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DBF7" w14:textId="3658151C" w:rsidR="00522282" w:rsidRPr="00ED2FD7" w:rsidRDefault="00522282" w:rsidP="00522282">
      <w:pPr>
        <w:pStyle w:val="Nagwek"/>
        <w:jc w:val="right"/>
        <w:rPr>
          <w:rFonts w:asciiTheme="minorHAnsi" w:hAnsiTheme="minorHAnsi" w:cstheme="minorHAnsi"/>
        </w:rPr>
      </w:pPr>
      <w:r w:rsidRPr="00ED2FD7">
        <w:rPr>
          <w:rFonts w:asciiTheme="minorHAnsi" w:hAnsiTheme="minorHAnsi" w:cstheme="minorHAnsi"/>
        </w:rPr>
        <w:t>Załącznik nr 4 do sprawozdania z działalności</w:t>
      </w:r>
    </w:p>
    <w:p w14:paraId="7227758F" w14:textId="595C891B" w:rsidR="00522282" w:rsidRPr="00ED2FD7" w:rsidRDefault="00522282" w:rsidP="00522282">
      <w:pPr>
        <w:pStyle w:val="Nagwek"/>
        <w:jc w:val="right"/>
        <w:rPr>
          <w:rFonts w:asciiTheme="minorHAnsi" w:hAnsiTheme="minorHAnsi" w:cstheme="minorHAnsi"/>
        </w:rPr>
      </w:pPr>
      <w:r w:rsidRPr="00ED2FD7">
        <w:rPr>
          <w:rFonts w:asciiTheme="minorHAnsi" w:hAnsiTheme="minorHAnsi" w:cstheme="minorHAnsi"/>
        </w:rPr>
        <w:t>Powiatowego Centrum Pomocy Rodzinie</w:t>
      </w:r>
    </w:p>
    <w:p w14:paraId="6ED5DF30" w14:textId="609F0041" w:rsidR="00522282" w:rsidRPr="00ED2FD7" w:rsidRDefault="00522282" w:rsidP="00522282">
      <w:pPr>
        <w:pStyle w:val="Nagwek"/>
        <w:jc w:val="right"/>
        <w:rPr>
          <w:rFonts w:asciiTheme="minorHAnsi" w:hAnsiTheme="minorHAnsi" w:cstheme="minorHAnsi"/>
        </w:rPr>
      </w:pPr>
      <w:r w:rsidRPr="00ED2FD7">
        <w:rPr>
          <w:rFonts w:asciiTheme="minorHAnsi" w:hAnsiTheme="minorHAnsi" w:cstheme="minorHAnsi"/>
        </w:rPr>
        <w:t xml:space="preserve"> w Kędzierzynie-Koźlu za rok 202</w:t>
      </w:r>
      <w:r>
        <w:rPr>
          <w:rFonts w:asciiTheme="minorHAnsi" w:hAnsiTheme="minorHAnsi" w:cstheme="minorHAnsi"/>
        </w:rPr>
        <w:t>2</w:t>
      </w:r>
      <w:r w:rsidRPr="00ED2FD7">
        <w:rPr>
          <w:rFonts w:asciiTheme="minorHAnsi" w:hAnsiTheme="minorHAnsi" w:cstheme="minorHAnsi"/>
        </w:rPr>
        <w:t xml:space="preserve"> r.</w:t>
      </w:r>
    </w:p>
    <w:p w14:paraId="309D7EB5" w14:textId="4B9C806C" w:rsidR="00022D66" w:rsidRDefault="00022D66" w:rsidP="00D84D4A">
      <w:pPr>
        <w:autoSpaceDN w:val="0"/>
        <w:ind w:left="0" w:firstLine="0"/>
        <w:jc w:val="center"/>
        <w:textAlignment w:val="baseline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5E8F571" w14:textId="0073849A" w:rsidR="00522282" w:rsidRDefault="00522282" w:rsidP="00522282">
      <w:pPr>
        <w:pStyle w:val="Standard"/>
        <w:spacing w:after="248" w:line="251" w:lineRule="auto"/>
        <w:ind w:left="0" w:right="0" w:firstLine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5E66E4FC" w14:textId="3D494E33" w:rsidR="00522282" w:rsidRDefault="00522282" w:rsidP="00522282">
      <w:pPr>
        <w:pStyle w:val="Standard"/>
        <w:spacing w:after="248" w:line="251" w:lineRule="auto"/>
        <w:ind w:left="0" w:right="0" w:firstLine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314B703E" w14:textId="4DF77D62" w:rsidR="00522282" w:rsidRDefault="00522282" w:rsidP="00522282">
      <w:pPr>
        <w:pStyle w:val="Standard"/>
        <w:spacing w:after="248" w:line="251" w:lineRule="auto"/>
        <w:ind w:left="0" w:right="0" w:firstLine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1C9B8753" wp14:editId="2A9203C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571841" cy="2676604"/>
            <wp:effectExtent l="0" t="0" r="0" b="0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841" cy="26766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D97716E" w14:textId="77777777" w:rsidR="00522282" w:rsidRDefault="00522282" w:rsidP="00522282">
      <w:pPr>
        <w:pStyle w:val="Standard"/>
        <w:spacing w:after="248" w:line="251" w:lineRule="auto"/>
        <w:ind w:left="0" w:right="0" w:firstLine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35F7847A" w14:textId="47FCB5B2" w:rsidR="00522282" w:rsidRDefault="00522282" w:rsidP="00522282">
      <w:pPr>
        <w:pStyle w:val="Standard"/>
        <w:spacing w:after="248" w:line="251" w:lineRule="auto"/>
        <w:ind w:left="0" w:right="0" w:firstLine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2B52FEEA" w14:textId="744EF7DC" w:rsidR="00522282" w:rsidRDefault="00522282" w:rsidP="00522282">
      <w:pPr>
        <w:pStyle w:val="Standard"/>
        <w:spacing w:after="248" w:line="251" w:lineRule="auto"/>
        <w:ind w:left="0" w:right="0" w:firstLine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47E66D27" w14:textId="77777777" w:rsidR="00522282" w:rsidRDefault="00522282" w:rsidP="00522282">
      <w:pPr>
        <w:pStyle w:val="Standard"/>
        <w:spacing w:after="248" w:line="251" w:lineRule="auto"/>
        <w:ind w:left="0" w:right="0" w:firstLine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1DA55205" w14:textId="77777777" w:rsidR="00522282" w:rsidRDefault="00522282" w:rsidP="00522282">
      <w:pPr>
        <w:pStyle w:val="Standard"/>
        <w:spacing w:after="248" w:line="251" w:lineRule="auto"/>
        <w:ind w:left="0" w:right="0" w:firstLine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737D9439" w14:textId="77777777" w:rsidR="00522282" w:rsidRDefault="00522282" w:rsidP="00522282">
      <w:pPr>
        <w:pStyle w:val="Standard"/>
        <w:spacing w:after="248" w:line="251" w:lineRule="auto"/>
        <w:ind w:left="0" w:right="0" w:firstLine="0"/>
        <w:jc w:val="center"/>
        <w:rPr>
          <w:rFonts w:asciiTheme="minorHAnsi" w:hAnsiTheme="minorHAnsi" w:cstheme="minorHAnsi"/>
          <w:b/>
          <w:color w:val="00000A"/>
          <w:sz w:val="32"/>
          <w:szCs w:val="32"/>
        </w:rPr>
      </w:pPr>
    </w:p>
    <w:p w14:paraId="351CE8FC" w14:textId="6A4851F8" w:rsidR="00522282" w:rsidRPr="00ED2FD7" w:rsidRDefault="00522282" w:rsidP="00522282">
      <w:pPr>
        <w:pStyle w:val="Standard"/>
        <w:spacing w:after="248" w:line="251" w:lineRule="auto"/>
        <w:ind w:left="0" w:right="0" w:firstLine="0"/>
        <w:jc w:val="center"/>
        <w:rPr>
          <w:rFonts w:asciiTheme="minorHAnsi" w:hAnsiTheme="minorHAnsi" w:cstheme="minorHAnsi"/>
        </w:rPr>
      </w:pPr>
      <w:r w:rsidRPr="00ED2FD7">
        <w:rPr>
          <w:rFonts w:asciiTheme="minorHAnsi" w:hAnsiTheme="minorHAnsi" w:cstheme="minorHAnsi"/>
          <w:b/>
          <w:color w:val="00000A"/>
          <w:sz w:val="32"/>
          <w:szCs w:val="32"/>
        </w:rPr>
        <w:t>SPRAWOZDANIE Z POWIATOWEGO PROGRAMU PRZECIWDZIAŁANIA PRZEMOCY W RODZINIE ORAZ PROGRAMU KOREKCYJNO-EDUKACYJNEGO DLA OSÓB STOSUJĄCYCH PRZEMOC W RODZINIE</w:t>
      </w:r>
    </w:p>
    <w:p w14:paraId="3122EBD5" w14:textId="77777777" w:rsidR="00522282" w:rsidRPr="00ED2FD7" w:rsidRDefault="00522282" w:rsidP="00522282">
      <w:pPr>
        <w:pStyle w:val="Standard"/>
        <w:spacing w:after="248" w:line="251" w:lineRule="auto"/>
        <w:ind w:right="0"/>
        <w:jc w:val="center"/>
        <w:rPr>
          <w:rFonts w:asciiTheme="minorHAnsi" w:hAnsiTheme="minorHAnsi" w:cstheme="minorHAnsi"/>
        </w:rPr>
      </w:pPr>
      <w:r w:rsidRPr="00ED2FD7">
        <w:rPr>
          <w:rFonts w:asciiTheme="minorHAnsi" w:hAnsiTheme="minorHAnsi" w:cstheme="minorHAnsi"/>
          <w:b/>
          <w:color w:val="00000A"/>
          <w:sz w:val="32"/>
          <w:szCs w:val="32"/>
        </w:rPr>
        <w:t>W KĘDZIERZYNIE –KOŹLU</w:t>
      </w:r>
    </w:p>
    <w:p w14:paraId="23BE0D84" w14:textId="7500DBEA" w:rsidR="00522282" w:rsidRPr="00ED2FD7" w:rsidRDefault="00522282" w:rsidP="00522282">
      <w:pPr>
        <w:pStyle w:val="Standard"/>
        <w:spacing w:after="0" w:line="350" w:lineRule="auto"/>
        <w:ind w:right="-1"/>
        <w:jc w:val="center"/>
        <w:rPr>
          <w:rFonts w:asciiTheme="minorHAnsi" w:hAnsiTheme="minorHAnsi" w:cstheme="minorHAnsi"/>
        </w:rPr>
      </w:pPr>
      <w:r w:rsidRPr="00ED2FD7">
        <w:rPr>
          <w:rFonts w:asciiTheme="minorHAnsi" w:hAnsiTheme="minorHAnsi" w:cstheme="minorHAnsi"/>
          <w:b/>
          <w:color w:val="00000A"/>
          <w:sz w:val="32"/>
          <w:szCs w:val="32"/>
        </w:rPr>
        <w:t>ZA ROK 202</w:t>
      </w:r>
      <w:r>
        <w:rPr>
          <w:rFonts w:asciiTheme="minorHAnsi" w:hAnsiTheme="minorHAnsi" w:cstheme="minorHAnsi"/>
          <w:b/>
          <w:color w:val="00000A"/>
          <w:sz w:val="32"/>
          <w:szCs w:val="32"/>
        </w:rPr>
        <w:t>2</w:t>
      </w:r>
    </w:p>
    <w:p w14:paraId="2BCBB98F" w14:textId="60C515FF" w:rsidR="00522282" w:rsidRPr="00522282" w:rsidRDefault="00522282" w:rsidP="00522282">
      <w:pPr>
        <w:pStyle w:val="Standard"/>
        <w:spacing w:after="248" w:line="251" w:lineRule="auto"/>
        <w:ind w:left="0" w:righ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br w:type="page"/>
      </w:r>
    </w:p>
    <w:p w14:paraId="2277F438" w14:textId="40C937C4" w:rsidR="00D84D4A" w:rsidRPr="00C9222E" w:rsidRDefault="00D84D4A" w:rsidP="00C9222E">
      <w:pPr>
        <w:autoSpaceDN w:val="0"/>
        <w:ind w:left="0" w:firstLine="0"/>
        <w:jc w:val="center"/>
        <w:textAlignment w:val="baseline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47EE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SPRAWOZDANIE Z REALIZACJI POWIATOWEGO PROGRAMU PRZECIWDZIAŁANIA PRZEMOCY </w:t>
      </w:r>
      <w:r w:rsidR="002D47EE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Pr="002D47EE">
        <w:rPr>
          <w:rFonts w:asciiTheme="minorHAnsi" w:hAnsiTheme="minorHAnsi" w:cstheme="minorHAnsi"/>
          <w:b/>
          <w:color w:val="auto"/>
          <w:sz w:val="24"/>
          <w:szCs w:val="24"/>
        </w:rPr>
        <w:t xml:space="preserve">W RODZINIE </w:t>
      </w:r>
      <w:r w:rsidR="00960007" w:rsidRPr="002D47EE">
        <w:rPr>
          <w:rFonts w:asciiTheme="minorHAnsi" w:hAnsiTheme="minorHAnsi" w:cstheme="minorHAnsi"/>
          <w:b/>
          <w:color w:val="auto"/>
          <w:sz w:val="24"/>
          <w:szCs w:val="24"/>
        </w:rPr>
        <w:t xml:space="preserve">ORAZ PROGRAMU KOREKCYJNO-EDUKACYJNEGO DLA OSÓB STOSUJĄCYCH PRZEMOC W RODZINIE </w:t>
      </w:r>
      <w:r w:rsidRPr="002D47EE">
        <w:rPr>
          <w:rFonts w:asciiTheme="minorHAnsi" w:hAnsiTheme="minorHAnsi" w:cstheme="minorHAnsi"/>
          <w:b/>
          <w:color w:val="auto"/>
          <w:sz w:val="24"/>
          <w:szCs w:val="24"/>
        </w:rPr>
        <w:t>ZA 202</w:t>
      </w:r>
      <w:r w:rsidR="00C43BAF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2D47EE">
        <w:rPr>
          <w:rFonts w:asciiTheme="minorHAnsi" w:hAnsiTheme="minorHAnsi" w:cstheme="minorHAnsi"/>
          <w:b/>
          <w:color w:val="auto"/>
          <w:sz w:val="24"/>
          <w:szCs w:val="24"/>
        </w:rPr>
        <w:t>r.</w:t>
      </w:r>
    </w:p>
    <w:p w14:paraId="5C5D6AE0" w14:textId="46F24644" w:rsidR="00164884" w:rsidRPr="002D47EE" w:rsidRDefault="00164884" w:rsidP="00566ADF">
      <w:pPr>
        <w:pStyle w:val="Akapitzlist"/>
        <w:widowControl w:val="0"/>
        <w:numPr>
          <w:ilvl w:val="0"/>
          <w:numId w:val="12"/>
        </w:numPr>
        <w:autoSpaceDN w:val="0"/>
        <w:spacing w:after="160" w:line="259" w:lineRule="auto"/>
        <w:ind w:left="426" w:right="0"/>
        <w:jc w:val="left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b/>
          <w:color w:val="00000A"/>
          <w:kern w:val="3"/>
          <w:sz w:val="22"/>
        </w:rPr>
        <w:t>Zadania powiatu w zakresie przeciwdziałania przemocy w rodzinie</w:t>
      </w:r>
    </w:p>
    <w:p w14:paraId="20E5B303" w14:textId="77777777" w:rsidR="002E6864" w:rsidRPr="002E6864" w:rsidRDefault="00164884" w:rsidP="002E6864">
      <w:pPr>
        <w:pStyle w:val="Akapitzlist"/>
        <w:numPr>
          <w:ilvl w:val="1"/>
          <w:numId w:val="13"/>
        </w:numPr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Opracowanie i realizacja powiatowego programu przeciwdziałania przemocy w rodzinie oraz ochrony ofiar przemocy w rodzinie;</w:t>
      </w:r>
    </w:p>
    <w:p w14:paraId="2A43EDA1" w14:textId="77777777" w:rsidR="002E6864" w:rsidRPr="002E6864" w:rsidRDefault="00164884" w:rsidP="002E6864">
      <w:pPr>
        <w:pStyle w:val="Akapitzlist"/>
        <w:numPr>
          <w:ilvl w:val="1"/>
          <w:numId w:val="13"/>
        </w:numPr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2"/>
        </w:rPr>
      </w:pPr>
      <w:r w:rsidRPr="002E6864">
        <w:rPr>
          <w:rFonts w:asciiTheme="minorHAnsi" w:hAnsiTheme="minorHAnsi" w:cstheme="minorHAnsi"/>
          <w:color w:val="00000A"/>
          <w:kern w:val="3"/>
          <w:sz w:val="22"/>
        </w:rPr>
        <w:t>Opracowanie i realizacja programów służących działaniom profilaktycznym mającym na celu udzielenie specjalistycznej pomocy, zwłaszcza w zakresie promowania i wdrożenia prawidłowych metod wychowawczych w stosunku do dzieci w rodzinach zagrożonych przemocą w rodzinie;</w:t>
      </w:r>
    </w:p>
    <w:p w14:paraId="5C5570BB" w14:textId="77777777" w:rsidR="002E6864" w:rsidRPr="002E6864" w:rsidRDefault="00164884" w:rsidP="002E6864">
      <w:pPr>
        <w:pStyle w:val="Akapitzlist"/>
        <w:numPr>
          <w:ilvl w:val="1"/>
          <w:numId w:val="13"/>
        </w:numPr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2"/>
        </w:rPr>
      </w:pPr>
      <w:r w:rsidRPr="002E6864">
        <w:rPr>
          <w:rFonts w:asciiTheme="minorHAnsi" w:hAnsiTheme="minorHAnsi" w:cstheme="minorHAnsi"/>
          <w:color w:val="00000A"/>
          <w:kern w:val="3"/>
          <w:sz w:val="22"/>
        </w:rPr>
        <w:t>Zapewnienie osobom dotkniętym przemocą w rodzinie miejsc w ośrodkach wsparcia;</w:t>
      </w:r>
    </w:p>
    <w:p w14:paraId="7EBD9EEB" w14:textId="0079D10C" w:rsidR="00566ADF" w:rsidRPr="002E6864" w:rsidRDefault="00164884" w:rsidP="002E6864">
      <w:pPr>
        <w:pStyle w:val="Akapitzlist"/>
        <w:numPr>
          <w:ilvl w:val="1"/>
          <w:numId w:val="13"/>
        </w:numPr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2"/>
        </w:rPr>
      </w:pPr>
      <w:r w:rsidRPr="002E6864">
        <w:rPr>
          <w:rFonts w:asciiTheme="minorHAnsi" w:hAnsiTheme="minorHAnsi" w:cstheme="minorHAnsi"/>
          <w:color w:val="00000A"/>
          <w:kern w:val="3"/>
          <w:sz w:val="22"/>
        </w:rPr>
        <w:t>Zapewnienie osobom dotkniętym przemocą w rodzinie miejsc w ośrodkach interwencji kryzysowej.</w:t>
      </w:r>
    </w:p>
    <w:p w14:paraId="26607720" w14:textId="77777777" w:rsidR="00566ADF" w:rsidRPr="002D47EE" w:rsidRDefault="00164884" w:rsidP="00566ADF">
      <w:pPr>
        <w:pStyle w:val="Akapitzlist"/>
        <w:numPr>
          <w:ilvl w:val="0"/>
          <w:numId w:val="13"/>
        </w:numPr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b/>
          <w:color w:val="00000A"/>
          <w:kern w:val="3"/>
          <w:sz w:val="22"/>
        </w:rPr>
        <w:t>Cele, założenia i adresaci powiatowego programu przeciwdziałania przemocy w rodzinie oraz ochrony ofiar przemocy w rodzinie;</w:t>
      </w:r>
    </w:p>
    <w:p w14:paraId="465112C4" w14:textId="4BA9EF17" w:rsidR="00566ADF" w:rsidRPr="002D47EE" w:rsidRDefault="00164884" w:rsidP="00566ADF">
      <w:pPr>
        <w:pStyle w:val="Akapitzlist"/>
        <w:autoSpaceDN w:val="0"/>
        <w:spacing w:line="240" w:lineRule="auto"/>
        <w:ind w:left="360" w:firstLine="0"/>
        <w:textAlignment w:val="baseline"/>
        <w:rPr>
          <w:rFonts w:asciiTheme="minorHAnsi" w:hAnsiTheme="minorHAnsi" w:cstheme="minorHAnsi"/>
          <w:color w:val="00000A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Celem głównym programu jest zwiększenie skuteczności przeciwdziałania przemocy w rodzinie oraz zmniejszenie skali tego zjawiska na terenie powiatu kędzierzyńsko – kozielskiego.</w:t>
      </w:r>
    </w:p>
    <w:p w14:paraId="19DFFCB6" w14:textId="3E9E5FFD" w:rsidR="00566ADF" w:rsidRPr="002D47EE" w:rsidRDefault="00164884" w:rsidP="00566ADF">
      <w:pPr>
        <w:pStyle w:val="Akapitzlist"/>
        <w:autoSpaceDN w:val="0"/>
        <w:spacing w:line="240" w:lineRule="auto"/>
        <w:ind w:left="360" w:firstLine="0"/>
        <w:textAlignment w:val="baseline"/>
        <w:rPr>
          <w:rFonts w:asciiTheme="minorHAnsi" w:hAnsiTheme="minorHAnsi" w:cstheme="minorHAnsi"/>
          <w:color w:val="00000A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Cele szczegółowe wynikają z powyższego celu głównego oraz założeń Krajowego Programu Przeciwdziałania Przemocy w Rodzinie na </w:t>
      </w:r>
      <w:r w:rsidR="00A56D11" w:rsidRPr="002D47EE">
        <w:rPr>
          <w:rFonts w:asciiTheme="minorHAnsi" w:hAnsiTheme="minorHAnsi" w:cstheme="minorHAnsi"/>
          <w:color w:val="00000A"/>
          <w:kern w:val="3"/>
          <w:sz w:val="22"/>
        </w:rPr>
        <w:t>202</w:t>
      </w:r>
      <w:r w:rsidR="00AC2438">
        <w:rPr>
          <w:rFonts w:asciiTheme="minorHAnsi" w:hAnsiTheme="minorHAnsi" w:cstheme="minorHAnsi"/>
          <w:color w:val="00000A"/>
          <w:kern w:val="3"/>
          <w:sz w:val="22"/>
        </w:rPr>
        <w:t>2</w:t>
      </w:r>
      <w:r w:rsidR="00A56D11"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 rok.</w:t>
      </w:r>
    </w:p>
    <w:p w14:paraId="2E173EDB" w14:textId="4F18BF31" w:rsidR="00820264" w:rsidRPr="002D47EE" w:rsidRDefault="00164884" w:rsidP="00164884">
      <w:pPr>
        <w:pStyle w:val="Akapitzlist"/>
        <w:numPr>
          <w:ilvl w:val="0"/>
          <w:numId w:val="14"/>
        </w:numPr>
        <w:autoSpaceDN w:val="0"/>
        <w:spacing w:line="240" w:lineRule="auto"/>
        <w:ind w:left="709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zintensyfikowanie działań profilaktycznych w zakresie przeciwdziałania przemocy w rodzinie</w:t>
      </w:r>
      <w:r w:rsidR="00820264" w:rsidRPr="002D47EE">
        <w:rPr>
          <w:rFonts w:asciiTheme="minorHAnsi" w:hAnsiTheme="minorHAnsi" w:cstheme="minorHAnsi"/>
          <w:color w:val="00000A"/>
          <w:kern w:val="3"/>
          <w:sz w:val="22"/>
        </w:rPr>
        <w:t>,</w:t>
      </w:r>
    </w:p>
    <w:p w14:paraId="6F3CE2D5" w14:textId="15A0B475" w:rsidR="00820264" w:rsidRPr="002D47EE" w:rsidRDefault="00164884" w:rsidP="00164884">
      <w:pPr>
        <w:pStyle w:val="Akapitzlist"/>
        <w:numPr>
          <w:ilvl w:val="0"/>
          <w:numId w:val="14"/>
        </w:numPr>
        <w:autoSpaceDN w:val="0"/>
        <w:spacing w:line="240" w:lineRule="auto"/>
        <w:ind w:left="709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zwiększenie dostępności i skuteczności ochrony oraz wsparcia osób dotkniętych przemocą </w:t>
      </w:r>
      <w:r w:rsidR="00227679" w:rsidRPr="002D47EE">
        <w:rPr>
          <w:rFonts w:asciiTheme="minorHAnsi" w:hAnsiTheme="minorHAnsi" w:cstheme="minorHAnsi"/>
          <w:color w:val="00000A"/>
          <w:kern w:val="3"/>
          <w:sz w:val="22"/>
        </w:rPr>
        <w:br/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>w rodzinie</w:t>
      </w:r>
      <w:r w:rsidR="00820264" w:rsidRPr="002D47EE">
        <w:rPr>
          <w:rFonts w:asciiTheme="minorHAnsi" w:hAnsiTheme="minorHAnsi" w:cstheme="minorHAnsi"/>
          <w:color w:val="00000A"/>
          <w:kern w:val="3"/>
          <w:sz w:val="22"/>
        </w:rPr>
        <w:t>,</w:t>
      </w:r>
    </w:p>
    <w:p w14:paraId="7C59F82A" w14:textId="77777777" w:rsidR="00820264" w:rsidRPr="002D47EE" w:rsidRDefault="00164884" w:rsidP="00164884">
      <w:pPr>
        <w:pStyle w:val="Akapitzlist"/>
        <w:numPr>
          <w:ilvl w:val="0"/>
          <w:numId w:val="14"/>
        </w:numPr>
        <w:autoSpaceDN w:val="0"/>
        <w:spacing w:line="240" w:lineRule="auto"/>
        <w:ind w:left="709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zwiększenie skuteczności oddziaływań wobec osób stosujących przemoc w rodzinie</w:t>
      </w:r>
      <w:r w:rsidR="00820264" w:rsidRPr="002D47EE">
        <w:rPr>
          <w:rFonts w:asciiTheme="minorHAnsi" w:hAnsiTheme="minorHAnsi" w:cstheme="minorHAnsi"/>
          <w:color w:val="00000A"/>
          <w:kern w:val="3"/>
          <w:sz w:val="22"/>
        </w:rPr>
        <w:t>,</w:t>
      </w:r>
    </w:p>
    <w:p w14:paraId="3ED29934" w14:textId="5137987C" w:rsidR="00164884" w:rsidRPr="002D47EE" w:rsidRDefault="00164884" w:rsidP="00164884">
      <w:pPr>
        <w:pStyle w:val="Akapitzlist"/>
        <w:numPr>
          <w:ilvl w:val="0"/>
          <w:numId w:val="14"/>
        </w:numPr>
        <w:autoSpaceDN w:val="0"/>
        <w:spacing w:line="240" w:lineRule="auto"/>
        <w:ind w:left="709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zwiększenie poziomu kompetencji przedstawicieli instytucji i podmiotów realizujących zadania </w:t>
      </w:r>
      <w:r w:rsidR="00227679" w:rsidRPr="002D47EE">
        <w:rPr>
          <w:rFonts w:asciiTheme="minorHAnsi" w:hAnsiTheme="minorHAnsi" w:cstheme="minorHAnsi"/>
          <w:color w:val="00000A"/>
          <w:kern w:val="3"/>
          <w:sz w:val="22"/>
        </w:rPr>
        <w:br/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>z zakresu przeciwdziałania przemocy w rodzinie w celu podniesienia jakości i dostępności świadczonych usług.</w:t>
      </w:r>
    </w:p>
    <w:p w14:paraId="304C2474" w14:textId="77777777" w:rsidR="00164884" w:rsidRPr="002D47EE" w:rsidRDefault="00164884" w:rsidP="00164884">
      <w:pPr>
        <w:autoSpaceDN w:val="0"/>
        <w:spacing w:line="240" w:lineRule="auto"/>
        <w:textAlignment w:val="baseline"/>
        <w:rPr>
          <w:rFonts w:asciiTheme="minorHAnsi" w:hAnsiTheme="minorHAnsi" w:cstheme="minorHAnsi"/>
          <w:color w:val="00000A"/>
          <w:kern w:val="3"/>
          <w:sz w:val="22"/>
        </w:rPr>
      </w:pPr>
    </w:p>
    <w:p w14:paraId="741F3155" w14:textId="0D2CBB31" w:rsidR="00164884" w:rsidRPr="002D47EE" w:rsidRDefault="00164884" w:rsidP="00164884">
      <w:pPr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Dążąc do zwiększenia skuteczności przeciwdziałania przemocy w rodzinie, aby zrealizować cele</w:t>
      </w:r>
      <w:r w:rsidR="00A56D11"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 </w:t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ustawowe, </w:t>
      </w:r>
      <w:r w:rsidR="002D47EE">
        <w:rPr>
          <w:rFonts w:asciiTheme="minorHAnsi" w:hAnsiTheme="minorHAnsi" w:cstheme="minorHAnsi"/>
          <w:color w:val="00000A"/>
          <w:kern w:val="3"/>
          <w:sz w:val="22"/>
        </w:rPr>
        <w:br/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>w tym cele zawarte w programie, określone zostały obszary oraz kierunki działań, a także grupy adresatów programu:</w:t>
      </w:r>
    </w:p>
    <w:p w14:paraId="6BB476BF" w14:textId="77777777" w:rsidR="00164884" w:rsidRPr="002D47EE" w:rsidRDefault="00164884" w:rsidP="00164884">
      <w:pPr>
        <w:autoSpaceDN w:val="0"/>
        <w:spacing w:line="240" w:lineRule="auto"/>
        <w:textAlignment w:val="baseline"/>
        <w:rPr>
          <w:rFonts w:asciiTheme="minorHAnsi" w:hAnsiTheme="minorHAnsi" w:cstheme="minorHAnsi"/>
          <w:color w:val="00000A"/>
          <w:kern w:val="3"/>
          <w:sz w:val="22"/>
        </w:rPr>
      </w:pPr>
    </w:p>
    <w:p w14:paraId="053C7ABF" w14:textId="4F53650D" w:rsidR="00164884" w:rsidRPr="002D47EE" w:rsidRDefault="00820264" w:rsidP="00FF0612">
      <w:pPr>
        <w:widowControl w:val="0"/>
        <w:autoSpaceDN w:val="0"/>
        <w:spacing w:after="160" w:line="240" w:lineRule="auto"/>
        <w:ind w:left="0" w:right="0" w:firstLine="0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bCs/>
          <w:color w:val="00000A"/>
          <w:kern w:val="3"/>
          <w:sz w:val="22"/>
        </w:rPr>
        <w:t xml:space="preserve">2.a. i 1. </w:t>
      </w:r>
      <w:r w:rsidR="00164884" w:rsidRPr="002D47EE">
        <w:rPr>
          <w:rFonts w:asciiTheme="minorHAnsi" w:hAnsiTheme="minorHAnsi" w:cstheme="minorHAnsi"/>
          <w:bCs/>
          <w:color w:val="00000A"/>
          <w:kern w:val="3"/>
          <w:sz w:val="22"/>
        </w:rPr>
        <w:t xml:space="preserve">Profilaktyka i edukacja społeczna - </w:t>
      </w:r>
      <w:r w:rsidR="00164884" w:rsidRPr="002D47EE">
        <w:rPr>
          <w:rFonts w:asciiTheme="minorHAnsi" w:hAnsiTheme="minorHAnsi" w:cstheme="minorHAnsi"/>
          <w:color w:val="00000A"/>
          <w:kern w:val="3"/>
          <w:sz w:val="22"/>
        </w:rPr>
        <w:t>obszar kierowany do ogółu społeczeństwa, w tym do osób i</w:t>
      </w:r>
      <w:r w:rsidR="00FF0612"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 </w:t>
      </w:r>
      <w:r w:rsidR="00164884" w:rsidRPr="002D47EE">
        <w:rPr>
          <w:rFonts w:asciiTheme="minorHAnsi" w:hAnsiTheme="minorHAnsi" w:cstheme="minorHAnsi"/>
          <w:color w:val="00000A"/>
          <w:kern w:val="3"/>
          <w:sz w:val="22"/>
        </w:rPr>
        <w:t>rodzin zagrożonych przemocą w rodzinie.</w:t>
      </w:r>
    </w:p>
    <w:p w14:paraId="7C3DA083" w14:textId="6992A7CD" w:rsidR="00164884" w:rsidRPr="002D47EE" w:rsidRDefault="00164884" w:rsidP="00164884">
      <w:pPr>
        <w:autoSpaceDN w:val="0"/>
        <w:spacing w:line="240" w:lineRule="auto"/>
        <w:ind w:left="0" w:firstLine="0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Powiatowe Centrum Pomocy rodzinie wraz z instytucjami działającymi na rzecz przeciwdziałania przemocy w rodzinie:</w:t>
      </w:r>
    </w:p>
    <w:p w14:paraId="7B95DC7F" w14:textId="5EEF21E2" w:rsidR="00820264" w:rsidRPr="002D47EE" w:rsidRDefault="00164884" w:rsidP="00820264">
      <w:pPr>
        <w:pStyle w:val="Akapitzlist"/>
        <w:numPr>
          <w:ilvl w:val="0"/>
          <w:numId w:val="15"/>
        </w:numPr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Opracowały </w:t>
      </w:r>
      <w:r w:rsidR="00AC2438">
        <w:rPr>
          <w:rFonts w:asciiTheme="minorHAnsi" w:hAnsiTheme="minorHAnsi" w:cstheme="minorHAnsi"/>
          <w:color w:val="00000A"/>
          <w:kern w:val="3"/>
          <w:sz w:val="22"/>
        </w:rPr>
        <w:t xml:space="preserve">9 </w:t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>diagnoz dotyczące zjawiska przemocy w rodzinie na obszarze Powiatu.</w:t>
      </w:r>
    </w:p>
    <w:p w14:paraId="3DD58AF2" w14:textId="3AD22344" w:rsidR="00820264" w:rsidRPr="002D47EE" w:rsidRDefault="00164884" w:rsidP="00820264">
      <w:pPr>
        <w:pStyle w:val="Akapitzlist"/>
        <w:numPr>
          <w:ilvl w:val="0"/>
          <w:numId w:val="15"/>
        </w:numPr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Realizacja programu socjoterapeutycznego dla dzieci dotkniętych przemocą w rodzinie;</w:t>
      </w:r>
    </w:p>
    <w:p w14:paraId="1DAC06B9" w14:textId="3E67B6FF" w:rsidR="00164884" w:rsidRPr="002D47EE" w:rsidRDefault="00820264" w:rsidP="00820264">
      <w:pPr>
        <w:pStyle w:val="Akapitzlist"/>
        <w:autoSpaceDN w:val="0"/>
        <w:spacing w:line="240" w:lineRule="auto"/>
        <w:ind w:left="0" w:firstLine="0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2.a. i 2. </w:t>
      </w:r>
      <w:r w:rsidR="00164884" w:rsidRPr="002D47EE">
        <w:rPr>
          <w:rFonts w:asciiTheme="minorHAnsi" w:hAnsiTheme="minorHAnsi" w:cstheme="minorHAnsi"/>
          <w:bCs/>
          <w:color w:val="00000A"/>
          <w:kern w:val="3"/>
          <w:sz w:val="22"/>
        </w:rPr>
        <w:t xml:space="preserve">Ochrona i pomoc osobom dotkniętym przemocą w rodzinie – </w:t>
      </w:r>
      <w:r w:rsidR="00164884" w:rsidRPr="002D47EE">
        <w:rPr>
          <w:rFonts w:asciiTheme="minorHAnsi" w:hAnsiTheme="minorHAnsi" w:cstheme="minorHAnsi"/>
          <w:color w:val="00000A"/>
          <w:kern w:val="3"/>
          <w:sz w:val="22"/>
        </w:rPr>
        <w:t>obszar kierowany do osób dotkniętych przemocą w rodzinie.</w:t>
      </w:r>
    </w:p>
    <w:p w14:paraId="18196599" w14:textId="77777777" w:rsidR="00820264" w:rsidRPr="002D47EE" w:rsidRDefault="00164884" w:rsidP="00164884">
      <w:pPr>
        <w:pStyle w:val="Akapitzlist"/>
        <w:numPr>
          <w:ilvl w:val="0"/>
          <w:numId w:val="16"/>
        </w:numPr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Udział w zespole </w:t>
      </w:r>
      <w:proofErr w:type="spellStart"/>
      <w:r w:rsidRPr="002D47EE">
        <w:rPr>
          <w:rFonts w:asciiTheme="minorHAnsi" w:hAnsiTheme="minorHAnsi" w:cstheme="minorHAnsi"/>
          <w:color w:val="00000A"/>
          <w:kern w:val="3"/>
          <w:sz w:val="22"/>
        </w:rPr>
        <w:t>interdyscypilnarnym</w:t>
      </w:r>
      <w:proofErr w:type="spellEnd"/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 Gminy Kędzierzyn-Koźle oraz na posiedzeniach grup roboczych na terenie powiatu kędzierzyńsko-kozielskiego</w:t>
      </w:r>
      <w:r w:rsidR="00820264" w:rsidRPr="002D47EE">
        <w:rPr>
          <w:rFonts w:asciiTheme="minorHAnsi" w:hAnsiTheme="minorHAnsi" w:cstheme="minorHAnsi"/>
          <w:color w:val="00000A"/>
          <w:kern w:val="3"/>
          <w:sz w:val="22"/>
        </w:rPr>
        <w:t>.</w:t>
      </w:r>
    </w:p>
    <w:p w14:paraId="5E6055C7" w14:textId="0D23503E" w:rsidR="00820264" w:rsidRPr="002D47EE" w:rsidRDefault="00164884" w:rsidP="00164884">
      <w:pPr>
        <w:pStyle w:val="Akapitzlist"/>
        <w:numPr>
          <w:ilvl w:val="0"/>
          <w:numId w:val="16"/>
        </w:numPr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Zaktualizowana i upowszechniono materiały informacyjne dotyczące świadczonych usług w SOW.</w:t>
      </w:r>
    </w:p>
    <w:p w14:paraId="6CF999F3" w14:textId="4C0D85DC" w:rsidR="00820264" w:rsidRPr="002D47EE" w:rsidRDefault="00164884" w:rsidP="00164884">
      <w:pPr>
        <w:pStyle w:val="Akapitzlist"/>
        <w:numPr>
          <w:ilvl w:val="0"/>
          <w:numId w:val="16"/>
        </w:numPr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Prowadzenie grupy </w:t>
      </w:r>
      <w:proofErr w:type="spellStart"/>
      <w:r w:rsidRPr="002D47EE">
        <w:rPr>
          <w:rFonts w:asciiTheme="minorHAnsi" w:hAnsiTheme="minorHAnsi" w:cstheme="minorHAnsi"/>
          <w:color w:val="00000A"/>
          <w:kern w:val="3"/>
          <w:sz w:val="22"/>
        </w:rPr>
        <w:t>edukacyjno</w:t>
      </w:r>
      <w:proofErr w:type="spellEnd"/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 – wspierającej dla osób doświadczających przemocy w rodzinie</w:t>
      </w:r>
      <w:r w:rsidR="00820264" w:rsidRPr="002D47EE">
        <w:rPr>
          <w:rFonts w:asciiTheme="minorHAnsi" w:hAnsiTheme="minorHAnsi" w:cstheme="minorHAnsi"/>
          <w:color w:val="00000A"/>
          <w:kern w:val="3"/>
          <w:sz w:val="22"/>
        </w:rPr>
        <w:t>.</w:t>
      </w:r>
    </w:p>
    <w:p w14:paraId="047A6540" w14:textId="5CE1BEC9" w:rsidR="00820264" w:rsidRPr="002D47EE" w:rsidRDefault="00164884" w:rsidP="00164884">
      <w:pPr>
        <w:pStyle w:val="Akapitzlist"/>
        <w:numPr>
          <w:ilvl w:val="0"/>
          <w:numId w:val="16"/>
        </w:numPr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Realizowanie przez instytucje publiczne zajmujące się pomocą osobom dotkniętym przemocą w rodzinie pomocy w formie poradnictwa medycznego, psychologicznego, prawnego, socjalnego, zawodowego </w:t>
      </w:r>
      <w:r w:rsidR="00227679" w:rsidRPr="002D47EE">
        <w:rPr>
          <w:rFonts w:asciiTheme="minorHAnsi" w:hAnsiTheme="minorHAnsi" w:cstheme="minorHAnsi"/>
          <w:color w:val="00000A"/>
          <w:kern w:val="3"/>
          <w:sz w:val="22"/>
        </w:rPr>
        <w:br/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>i rodzinnego</w:t>
      </w:r>
      <w:r w:rsidR="00820264" w:rsidRPr="002D47EE">
        <w:rPr>
          <w:rFonts w:asciiTheme="minorHAnsi" w:hAnsiTheme="minorHAnsi" w:cstheme="minorHAnsi"/>
          <w:color w:val="00000A"/>
          <w:kern w:val="3"/>
          <w:sz w:val="22"/>
        </w:rPr>
        <w:t>.</w:t>
      </w:r>
    </w:p>
    <w:p w14:paraId="5B3949D1" w14:textId="3DD51859" w:rsidR="00820264" w:rsidRPr="002D47EE" w:rsidRDefault="00164884" w:rsidP="00164884">
      <w:pPr>
        <w:pStyle w:val="Akapitzlist"/>
        <w:numPr>
          <w:ilvl w:val="0"/>
          <w:numId w:val="16"/>
        </w:numPr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Zapewnienie osobom dotkniętym przemocą w rodzinie miejsc całodobowych w ośrodkach wsparcia</w:t>
      </w:r>
      <w:r w:rsidR="00820264" w:rsidRPr="002D47EE">
        <w:rPr>
          <w:rFonts w:asciiTheme="minorHAnsi" w:hAnsiTheme="minorHAnsi" w:cstheme="minorHAnsi"/>
          <w:color w:val="00000A"/>
          <w:kern w:val="3"/>
          <w:sz w:val="22"/>
        </w:rPr>
        <w:t>.</w:t>
      </w:r>
    </w:p>
    <w:p w14:paraId="76023484" w14:textId="77777777" w:rsidR="00820264" w:rsidRPr="002D47EE" w:rsidRDefault="00164884" w:rsidP="00164884">
      <w:pPr>
        <w:pStyle w:val="Akapitzlist"/>
        <w:numPr>
          <w:ilvl w:val="0"/>
          <w:numId w:val="16"/>
        </w:numPr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Zapewnienie możliwości skorzystania z telefonu zaufania całodobowo.</w:t>
      </w:r>
    </w:p>
    <w:p w14:paraId="0AE4BFAE" w14:textId="3313D67D" w:rsidR="00820264" w:rsidRPr="002D47EE" w:rsidRDefault="00164884" w:rsidP="00164884">
      <w:pPr>
        <w:pStyle w:val="Akapitzlist"/>
        <w:numPr>
          <w:ilvl w:val="0"/>
          <w:numId w:val="16"/>
        </w:numPr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Zapewnianie bezpieczeństwa krzywdzonym dzieciom w trybie art. 12a ustawy o przeciwdziałaniu przemocy w rodzinie</w:t>
      </w:r>
      <w:r w:rsidR="00820264" w:rsidRPr="002D47EE">
        <w:rPr>
          <w:rFonts w:asciiTheme="minorHAnsi" w:hAnsiTheme="minorHAnsi" w:cstheme="minorHAnsi"/>
          <w:color w:val="00000A"/>
          <w:kern w:val="3"/>
          <w:sz w:val="22"/>
        </w:rPr>
        <w:t>.</w:t>
      </w:r>
    </w:p>
    <w:p w14:paraId="549A0B7A" w14:textId="77777777" w:rsidR="00820264" w:rsidRPr="002D47EE" w:rsidRDefault="00164884" w:rsidP="00164884">
      <w:pPr>
        <w:pStyle w:val="Akapitzlist"/>
        <w:numPr>
          <w:ilvl w:val="0"/>
          <w:numId w:val="16"/>
        </w:numPr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bCs/>
          <w:color w:val="00000A"/>
          <w:kern w:val="3"/>
          <w:sz w:val="22"/>
        </w:rPr>
        <w:t>Monitoring skuteczności działań pomocowych</w:t>
      </w:r>
      <w:r w:rsidR="00820264" w:rsidRPr="002D47EE">
        <w:rPr>
          <w:rFonts w:asciiTheme="minorHAnsi" w:hAnsiTheme="minorHAnsi" w:cstheme="minorHAnsi"/>
          <w:bCs/>
          <w:color w:val="00000A"/>
          <w:kern w:val="3"/>
          <w:sz w:val="22"/>
        </w:rPr>
        <w:t>.</w:t>
      </w:r>
    </w:p>
    <w:p w14:paraId="2827C69B" w14:textId="77777777" w:rsidR="00960007" w:rsidRPr="002D47EE" w:rsidRDefault="00164884" w:rsidP="00960007">
      <w:pPr>
        <w:pStyle w:val="Akapitzlist"/>
        <w:numPr>
          <w:ilvl w:val="0"/>
          <w:numId w:val="16"/>
        </w:numPr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bCs/>
          <w:color w:val="00000A"/>
          <w:kern w:val="3"/>
          <w:sz w:val="22"/>
        </w:rPr>
        <w:lastRenderedPageBreak/>
        <w:t>W związku z sytuacją epidemiologiczną, oferta pomocowa została dostosowana do panującej sytuacji (możliwość specjalistycznych konsultacji telefonicznych lub mailowych). Na stronie internetowej zamieszczono numery telefonu do dyżurujących psychologów.</w:t>
      </w:r>
    </w:p>
    <w:p w14:paraId="091A6DF8" w14:textId="77777777" w:rsidR="00960007" w:rsidRPr="002D47EE" w:rsidRDefault="00164884" w:rsidP="00960007">
      <w:pPr>
        <w:pStyle w:val="Akapitzlist"/>
        <w:numPr>
          <w:ilvl w:val="0"/>
          <w:numId w:val="13"/>
        </w:numPr>
        <w:autoSpaceDN w:val="0"/>
        <w:spacing w:line="240" w:lineRule="auto"/>
        <w:textAlignment w:val="baseline"/>
        <w:rPr>
          <w:rFonts w:asciiTheme="minorHAnsi" w:hAnsiTheme="minorHAnsi" w:cstheme="minorHAnsi"/>
          <w:b/>
          <w:kern w:val="3"/>
          <w:sz w:val="22"/>
        </w:rPr>
      </w:pPr>
      <w:r w:rsidRPr="002D47EE">
        <w:rPr>
          <w:rFonts w:asciiTheme="minorHAnsi" w:hAnsiTheme="minorHAnsi" w:cstheme="minorHAnsi"/>
          <w:b/>
          <w:color w:val="00000A"/>
          <w:kern w:val="3"/>
          <w:sz w:val="22"/>
        </w:rPr>
        <w:t>Oddziaływanie na osoby stosujące przemoc w rodzinie – obszar kierowany do osób stosujących przemoc w rodzinie, jak również do właściwych służb lub podmiotów zajmujących się oddziaływaniem na osoby stosujące przemoc.</w:t>
      </w:r>
    </w:p>
    <w:p w14:paraId="00C7FDD6" w14:textId="77777777" w:rsidR="00960007" w:rsidRPr="002D47EE" w:rsidRDefault="00164884" w:rsidP="00960007">
      <w:pPr>
        <w:pStyle w:val="Akapitzlist"/>
        <w:numPr>
          <w:ilvl w:val="0"/>
          <w:numId w:val="18"/>
        </w:numPr>
        <w:autoSpaceDN w:val="0"/>
        <w:spacing w:line="240" w:lineRule="auto"/>
        <w:ind w:left="851"/>
        <w:textAlignment w:val="baseline"/>
        <w:rPr>
          <w:rFonts w:asciiTheme="minorHAnsi" w:hAnsiTheme="minorHAnsi" w:cstheme="minorHAnsi"/>
          <w:b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Rozpowszechnienie i przekazanie informacji o aktualnym informatorze dla osób stosujących przemoc w rodzinie.</w:t>
      </w:r>
    </w:p>
    <w:p w14:paraId="57DE50A3" w14:textId="1B18502E" w:rsidR="00960007" w:rsidRPr="002D47EE" w:rsidRDefault="00164884" w:rsidP="00960007">
      <w:pPr>
        <w:pStyle w:val="Akapitzlist"/>
        <w:numPr>
          <w:ilvl w:val="0"/>
          <w:numId w:val="18"/>
        </w:numPr>
        <w:autoSpaceDN w:val="0"/>
        <w:spacing w:line="240" w:lineRule="auto"/>
        <w:ind w:left="851"/>
        <w:textAlignment w:val="baseline"/>
        <w:rPr>
          <w:rFonts w:asciiTheme="minorHAnsi" w:hAnsiTheme="minorHAnsi" w:cstheme="minorHAnsi"/>
          <w:b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Udział w Zespole Interdyscyplinarnym i grupach roboczych w związku z prowadzonymi procedurami „Niebieskie Karty”</w:t>
      </w:r>
      <w:r w:rsidR="00960007" w:rsidRPr="002D47EE">
        <w:rPr>
          <w:rFonts w:asciiTheme="minorHAnsi" w:hAnsiTheme="minorHAnsi" w:cstheme="minorHAnsi"/>
          <w:color w:val="00000A"/>
          <w:kern w:val="3"/>
          <w:sz w:val="22"/>
        </w:rPr>
        <w:t>.</w:t>
      </w:r>
    </w:p>
    <w:p w14:paraId="55A6B0A8" w14:textId="16F3D0F7" w:rsidR="00164884" w:rsidRPr="00AC2438" w:rsidRDefault="00164884" w:rsidP="00960007">
      <w:pPr>
        <w:pStyle w:val="Akapitzlist"/>
        <w:numPr>
          <w:ilvl w:val="0"/>
          <w:numId w:val="18"/>
        </w:numPr>
        <w:autoSpaceDN w:val="0"/>
        <w:spacing w:line="240" w:lineRule="auto"/>
        <w:ind w:left="851"/>
        <w:textAlignment w:val="baseline"/>
        <w:rPr>
          <w:rFonts w:asciiTheme="minorHAnsi" w:hAnsiTheme="minorHAnsi" w:cstheme="minorHAnsi"/>
          <w:b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Monitorowanie aktualnej sytuacji osób, które ukończyły program oddziaływań korekcyjno-edukacyjnych dla osób stosujących przemoc w rodzinie</w:t>
      </w:r>
    </w:p>
    <w:p w14:paraId="22A462DB" w14:textId="27E79D26" w:rsidR="00AC2438" w:rsidRPr="002D47EE" w:rsidRDefault="00AC2438" w:rsidP="00960007">
      <w:pPr>
        <w:pStyle w:val="Akapitzlist"/>
        <w:numPr>
          <w:ilvl w:val="0"/>
          <w:numId w:val="18"/>
        </w:numPr>
        <w:autoSpaceDN w:val="0"/>
        <w:spacing w:line="240" w:lineRule="auto"/>
        <w:ind w:left="851"/>
        <w:textAlignment w:val="baseline"/>
        <w:rPr>
          <w:rFonts w:asciiTheme="minorHAnsi" w:hAnsiTheme="minorHAnsi" w:cstheme="minorHAnsi"/>
          <w:b/>
          <w:kern w:val="3"/>
          <w:sz w:val="22"/>
        </w:rPr>
      </w:pPr>
      <w:r>
        <w:rPr>
          <w:rFonts w:asciiTheme="minorHAnsi" w:hAnsiTheme="minorHAnsi" w:cstheme="minorHAnsi"/>
          <w:color w:val="00000A"/>
          <w:kern w:val="3"/>
          <w:sz w:val="22"/>
        </w:rPr>
        <w:t>Monitorowanie aktualnej sytuacji osób, które ukończyły program psychologiczno-terapeutyczny dla osób stosujących przemoc w rodzinie.</w:t>
      </w:r>
    </w:p>
    <w:p w14:paraId="52B4039C" w14:textId="44DD349B" w:rsidR="00960007" w:rsidRPr="002D47EE" w:rsidRDefault="00164884" w:rsidP="00164884">
      <w:pPr>
        <w:pStyle w:val="Akapitzlist"/>
        <w:widowControl w:val="0"/>
        <w:numPr>
          <w:ilvl w:val="0"/>
          <w:numId w:val="13"/>
        </w:numPr>
        <w:autoSpaceDN w:val="0"/>
        <w:spacing w:after="160" w:line="240" w:lineRule="auto"/>
        <w:ind w:right="0"/>
        <w:textAlignment w:val="baseline"/>
        <w:rPr>
          <w:rFonts w:asciiTheme="minorHAnsi" w:hAnsiTheme="minorHAnsi" w:cstheme="minorHAnsi"/>
          <w:b/>
          <w:kern w:val="3"/>
          <w:sz w:val="22"/>
        </w:rPr>
      </w:pPr>
      <w:r w:rsidRPr="002D47EE">
        <w:rPr>
          <w:rFonts w:asciiTheme="minorHAnsi" w:hAnsiTheme="minorHAnsi" w:cstheme="minorHAnsi"/>
          <w:b/>
          <w:color w:val="00000A"/>
          <w:kern w:val="3"/>
          <w:sz w:val="22"/>
        </w:rPr>
        <w:t>Podnoszenie kompetencji służb i przedstawicieli podmiotów realizujących działania z zakresu przeciwdziałania przemocy w rodzinie – obszar kierowany do przedstawicieli instytucji i podmiotów realizujących zadania z zakresu przeciwdziałania przemocy w rodzinie.</w:t>
      </w:r>
    </w:p>
    <w:p w14:paraId="7137691B" w14:textId="239B856A" w:rsidR="00960007" w:rsidRPr="002D47EE" w:rsidRDefault="00164884" w:rsidP="00960007">
      <w:pPr>
        <w:pStyle w:val="Akapitzlist"/>
        <w:widowControl w:val="0"/>
        <w:autoSpaceDN w:val="0"/>
        <w:spacing w:after="160" w:line="240" w:lineRule="auto"/>
        <w:ind w:left="360" w:right="0" w:firstLine="0"/>
        <w:textAlignment w:val="baseline"/>
        <w:rPr>
          <w:rFonts w:asciiTheme="minorHAnsi" w:hAnsiTheme="minorHAnsi" w:cstheme="minorHAnsi"/>
          <w:color w:val="00000A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Analizując zadania realizowane w ramach Programu w 202</w:t>
      </w:r>
      <w:r w:rsidR="00AC2438">
        <w:rPr>
          <w:rFonts w:asciiTheme="minorHAnsi" w:hAnsiTheme="minorHAnsi" w:cstheme="minorHAnsi"/>
          <w:color w:val="00000A"/>
          <w:kern w:val="3"/>
          <w:sz w:val="22"/>
        </w:rPr>
        <w:t>2</w:t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 r., stwierdza się iż doprowadziły one do zwiększenia skuteczności pomocy i wsparcia osobom i rodzinom zagrożonym i dotkniętym przemocą </w:t>
      </w:r>
      <w:r w:rsidR="00227679" w:rsidRPr="002D47EE">
        <w:rPr>
          <w:rFonts w:asciiTheme="minorHAnsi" w:hAnsiTheme="minorHAnsi" w:cstheme="minorHAnsi"/>
          <w:color w:val="00000A"/>
          <w:kern w:val="3"/>
          <w:sz w:val="22"/>
        </w:rPr>
        <w:br/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>w rodzinie poprzez:</w:t>
      </w:r>
    </w:p>
    <w:p w14:paraId="050C248F" w14:textId="37511F3A" w:rsidR="00960007" w:rsidRPr="002D47EE" w:rsidRDefault="00164884" w:rsidP="00164884">
      <w:pPr>
        <w:pStyle w:val="Akapitzlist"/>
        <w:widowControl w:val="0"/>
        <w:numPr>
          <w:ilvl w:val="0"/>
          <w:numId w:val="19"/>
        </w:numPr>
        <w:autoSpaceDN w:val="0"/>
        <w:spacing w:after="160" w:line="240" w:lineRule="auto"/>
        <w:ind w:right="0"/>
        <w:textAlignment w:val="baseline"/>
        <w:rPr>
          <w:rFonts w:asciiTheme="minorHAnsi" w:hAnsiTheme="minorHAnsi" w:cstheme="minorHAnsi"/>
          <w:b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Wzmocnienie i upowszechnienie działań profilaktycznych w zakresie przeciwdziałania przemocy</w:t>
      </w:r>
      <w:r w:rsidR="00960007"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 </w:t>
      </w:r>
      <w:r w:rsidR="00227679" w:rsidRPr="002D47EE">
        <w:rPr>
          <w:rFonts w:asciiTheme="minorHAnsi" w:hAnsiTheme="minorHAnsi" w:cstheme="minorHAnsi"/>
          <w:color w:val="00000A"/>
          <w:kern w:val="3"/>
          <w:sz w:val="22"/>
        </w:rPr>
        <w:br/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>w rodzinie,</w:t>
      </w:r>
    </w:p>
    <w:p w14:paraId="5F1CC114" w14:textId="75380389" w:rsidR="00164884" w:rsidRPr="002D47EE" w:rsidRDefault="00164884" w:rsidP="00164884">
      <w:pPr>
        <w:pStyle w:val="Akapitzlist"/>
        <w:widowControl w:val="0"/>
        <w:numPr>
          <w:ilvl w:val="0"/>
          <w:numId w:val="19"/>
        </w:numPr>
        <w:autoSpaceDN w:val="0"/>
        <w:spacing w:after="160" w:line="240" w:lineRule="auto"/>
        <w:ind w:right="0"/>
        <w:textAlignment w:val="baseline"/>
        <w:rPr>
          <w:rFonts w:asciiTheme="minorHAnsi" w:hAnsiTheme="minorHAnsi" w:cstheme="minorHAnsi"/>
          <w:b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Podniesienie świadomości społecznej w obszarze przeciwdziałania przemocy w rodzinie, w tym:</w:t>
      </w:r>
    </w:p>
    <w:p w14:paraId="1C86CB66" w14:textId="77777777" w:rsidR="00960007" w:rsidRPr="002D47EE" w:rsidRDefault="00164884" w:rsidP="00164884">
      <w:pPr>
        <w:pStyle w:val="Akapitzlist"/>
        <w:numPr>
          <w:ilvl w:val="0"/>
          <w:numId w:val="20"/>
        </w:numPr>
        <w:autoSpaceDN w:val="0"/>
        <w:spacing w:line="240" w:lineRule="auto"/>
        <w:ind w:left="1134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zmiana postaw społecznych wobec zjawiska przemocy w rodzinie,</w:t>
      </w:r>
    </w:p>
    <w:p w14:paraId="6A50461E" w14:textId="77777777" w:rsidR="00960007" w:rsidRPr="002D47EE" w:rsidRDefault="00164884" w:rsidP="00164884">
      <w:pPr>
        <w:pStyle w:val="Akapitzlist"/>
        <w:numPr>
          <w:ilvl w:val="0"/>
          <w:numId w:val="20"/>
        </w:numPr>
        <w:autoSpaceDN w:val="0"/>
        <w:spacing w:line="240" w:lineRule="auto"/>
        <w:ind w:left="1134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zwiększenie zaangażowania społeczności w sprawy przeciwdziałania przemocy.</w:t>
      </w:r>
    </w:p>
    <w:p w14:paraId="5940390D" w14:textId="77777777" w:rsidR="00960007" w:rsidRPr="002D47EE" w:rsidRDefault="00164884" w:rsidP="00164884">
      <w:pPr>
        <w:pStyle w:val="Akapitzlist"/>
        <w:numPr>
          <w:ilvl w:val="0"/>
          <w:numId w:val="19"/>
        </w:numPr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Usprawnienie systemu pomocy rodzinom dotkniętym przemocą, w tym:</w:t>
      </w:r>
    </w:p>
    <w:p w14:paraId="1A90AE6C" w14:textId="00EC87D3" w:rsidR="00960007" w:rsidRPr="002D47EE" w:rsidRDefault="00164884" w:rsidP="00164884">
      <w:pPr>
        <w:pStyle w:val="Akapitzlist"/>
        <w:numPr>
          <w:ilvl w:val="0"/>
          <w:numId w:val="21"/>
        </w:numPr>
        <w:autoSpaceDN w:val="0"/>
        <w:spacing w:line="240" w:lineRule="auto"/>
        <w:ind w:left="1134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udzielenie profesjonalnej pomocy osobom dotkniętym przemocą w rodzinie i osobom stosującym przemoc w rodzinie,</w:t>
      </w:r>
    </w:p>
    <w:p w14:paraId="06412FC3" w14:textId="77777777" w:rsidR="00960007" w:rsidRPr="002D47EE" w:rsidRDefault="00164884" w:rsidP="00164884">
      <w:pPr>
        <w:pStyle w:val="Akapitzlist"/>
        <w:numPr>
          <w:ilvl w:val="0"/>
          <w:numId w:val="21"/>
        </w:numPr>
        <w:autoSpaceDN w:val="0"/>
        <w:spacing w:line="240" w:lineRule="auto"/>
        <w:ind w:left="1134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zwiększenie dostępności do pomocy specjalistycznej osobom i rodzinom doświadczającym przemocy,</w:t>
      </w:r>
      <w:r w:rsidR="00C53A24"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 </w:t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>w tym zapewnienie miejsc w całodobowych placówkach udzielających pomocy,</w:t>
      </w:r>
    </w:p>
    <w:p w14:paraId="5B0C0EA0" w14:textId="77777777" w:rsidR="00960007" w:rsidRPr="002D47EE" w:rsidRDefault="00164884" w:rsidP="00164884">
      <w:pPr>
        <w:pStyle w:val="Akapitzlist"/>
        <w:numPr>
          <w:ilvl w:val="0"/>
          <w:numId w:val="21"/>
        </w:numPr>
        <w:autoSpaceDN w:val="0"/>
        <w:spacing w:line="240" w:lineRule="auto"/>
        <w:ind w:left="1134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zmniejszenie liczby osób i rodzin dotkniętych przemocą.</w:t>
      </w:r>
    </w:p>
    <w:p w14:paraId="78F1AC73" w14:textId="77777777" w:rsidR="00960007" w:rsidRPr="002D47EE" w:rsidRDefault="00164884" w:rsidP="00164884">
      <w:pPr>
        <w:pStyle w:val="Akapitzlist"/>
        <w:numPr>
          <w:ilvl w:val="0"/>
          <w:numId w:val="19"/>
        </w:numPr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Podniesienie jakości udzielanej pomocy, w tym:</w:t>
      </w:r>
    </w:p>
    <w:p w14:paraId="08CD0C5B" w14:textId="3E27C6B7" w:rsidR="00960007" w:rsidRPr="002D47EE" w:rsidRDefault="00164884" w:rsidP="00164884">
      <w:pPr>
        <w:pStyle w:val="Akapitzlist"/>
        <w:numPr>
          <w:ilvl w:val="0"/>
          <w:numId w:val="22"/>
        </w:numPr>
        <w:autoSpaceDN w:val="0"/>
        <w:spacing w:line="240" w:lineRule="auto"/>
        <w:ind w:left="1134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podniesienie jakości usług świadczonych przez przedstawicieli instytucji realizujących zadania </w:t>
      </w:r>
      <w:r w:rsidR="00227679" w:rsidRPr="002D47EE">
        <w:rPr>
          <w:rFonts w:asciiTheme="minorHAnsi" w:hAnsiTheme="minorHAnsi" w:cstheme="minorHAnsi"/>
          <w:color w:val="00000A"/>
          <w:kern w:val="3"/>
          <w:sz w:val="22"/>
        </w:rPr>
        <w:br/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>z zakresu przeciwdziałania przemocy w rodzinie,</w:t>
      </w:r>
    </w:p>
    <w:p w14:paraId="29AEB484" w14:textId="16FF41BC" w:rsidR="00960007" w:rsidRPr="002D47EE" w:rsidRDefault="00164884" w:rsidP="00164884">
      <w:pPr>
        <w:pStyle w:val="Akapitzlist"/>
        <w:numPr>
          <w:ilvl w:val="0"/>
          <w:numId w:val="22"/>
        </w:numPr>
        <w:autoSpaceDN w:val="0"/>
        <w:spacing w:line="240" w:lineRule="auto"/>
        <w:ind w:left="1134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zintensyfikowanie i podniesienie jakości działań w stosunku do osób stosujących przemoc </w:t>
      </w:r>
      <w:r w:rsidR="00227679" w:rsidRPr="002D47EE">
        <w:rPr>
          <w:rFonts w:asciiTheme="minorHAnsi" w:hAnsiTheme="minorHAnsi" w:cstheme="minorHAnsi"/>
          <w:color w:val="00000A"/>
          <w:kern w:val="3"/>
          <w:sz w:val="22"/>
        </w:rPr>
        <w:br/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>w rodzinie,</w:t>
      </w:r>
    </w:p>
    <w:p w14:paraId="51E50D1D" w14:textId="7CE39B31" w:rsidR="00164884" w:rsidRPr="002D47EE" w:rsidRDefault="00164884" w:rsidP="00164884">
      <w:pPr>
        <w:pStyle w:val="Akapitzlist"/>
        <w:numPr>
          <w:ilvl w:val="0"/>
          <w:numId w:val="22"/>
        </w:numPr>
        <w:autoSpaceDN w:val="0"/>
        <w:spacing w:line="240" w:lineRule="auto"/>
        <w:ind w:left="1134"/>
        <w:textAlignment w:val="baseline"/>
        <w:rPr>
          <w:rFonts w:asciiTheme="minorHAnsi" w:hAnsiTheme="minorHAnsi" w:cstheme="minorHAnsi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wzrost liczby osób profesjonalnie zajmujących się świadczeniem usług na rzecz osób i rodzin zagrożonych i dotkniętych przemocą oraz osób stosujących przemoc w rodzinie.</w:t>
      </w:r>
    </w:p>
    <w:p w14:paraId="4A229AAB" w14:textId="2C9479F9" w:rsidR="00950CE1" w:rsidRPr="002D47EE" w:rsidRDefault="00950CE1" w:rsidP="00164884">
      <w:pPr>
        <w:autoSpaceDN w:val="0"/>
        <w:spacing w:line="240" w:lineRule="auto"/>
        <w:textAlignment w:val="baseline"/>
        <w:rPr>
          <w:rFonts w:asciiTheme="minorHAnsi" w:hAnsiTheme="minorHAnsi" w:cstheme="minorHAnsi"/>
          <w:color w:val="00000A"/>
          <w:kern w:val="3"/>
          <w:sz w:val="22"/>
        </w:rPr>
      </w:pPr>
    </w:p>
    <w:p w14:paraId="0C73685B" w14:textId="77777777" w:rsidR="00FF0612" w:rsidRPr="002D47EE" w:rsidRDefault="00960007" w:rsidP="00164884">
      <w:pPr>
        <w:autoSpaceDN w:val="0"/>
        <w:spacing w:line="240" w:lineRule="auto"/>
        <w:textAlignment w:val="baseline"/>
        <w:rPr>
          <w:rFonts w:asciiTheme="minorHAnsi" w:hAnsiTheme="minorHAnsi" w:cstheme="minorHAnsi"/>
          <w:color w:val="00000A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ab/>
      </w:r>
      <w:r w:rsidR="00950CE1" w:rsidRPr="002D47EE">
        <w:rPr>
          <w:rFonts w:asciiTheme="minorHAnsi" w:hAnsiTheme="minorHAnsi" w:cstheme="minorHAnsi"/>
          <w:color w:val="00000A"/>
          <w:kern w:val="3"/>
          <w:sz w:val="22"/>
        </w:rPr>
        <w:tab/>
      </w:r>
    </w:p>
    <w:p w14:paraId="7037070D" w14:textId="3C82CFBE" w:rsidR="00950CE1" w:rsidRPr="002D47EE" w:rsidRDefault="00950CE1" w:rsidP="002D47EE">
      <w:pPr>
        <w:suppressAutoHyphens w:val="0"/>
        <w:spacing w:after="160" w:line="259" w:lineRule="auto"/>
        <w:ind w:left="0" w:right="0" w:firstLine="0"/>
        <w:rPr>
          <w:rFonts w:asciiTheme="minorHAnsi" w:hAnsiTheme="minorHAnsi" w:cstheme="minorHAnsi"/>
          <w:color w:val="00000A"/>
          <w:kern w:val="3"/>
          <w:sz w:val="22"/>
        </w:rPr>
      </w:pPr>
      <w:r w:rsidRPr="002D47EE">
        <w:rPr>
          <w:rFonts w:asciiTheme="minorHAnsi" w:hAnsiTheme="minorHAnsi" w:cstheme="minorHAnsi"/>
          <w:color w:val="00000A"/>
          <w:kern w:val="3"/>
          <w:sz w:val="22"/>
        </w:rPr>
        <w:t>W minionym roku podjęto następujące działania zgodne z Powiatowym Programem Przeciwdziałania</w:t>
      </w:r>
      <w:r w:rsidR="002D47EE">
        <w:rPr>
          <w:rFonts w:asciiTheme="minorHAnsi" w:hAnsiTheme="minorHAnsi" w:cstheme="minorHAnsi"/>
          <w:color w:val="00000A"/>
          <w:kern w:val="3"/>
          <w:sz w:val="22"/>
        </w:rPr>
        <w:t xml:space="preserve"> </w:t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>Przemocy w Rodzinie na lata 20</w:t>
      </w:r>
      <w:r w:rsidR="00AC2438">
        <w:rPr>
          <w:rFonts w:asciiTheme="minorHAnsi" w:hAnsiTheme="minorHAnsi" w:cstheme="minorHAnsi"/>
          <w:color w:val="00000A"/>
          <w:kern w:val="3"/>
          <w:sz w:val="22"/>
        </w:rPr>
        <w:t>22</w:t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>-202</w:t>
      </w:r>
      <w:r w:rsidR="00AC2438">
        <w:rPr>
          <w:rFonts w:asciiTheme="minorHAnsi" w:hAnsiTheme="minorHAnsi" w:cstheme="minorHAnsi"/>
          <w:color w:val="00000A"/>
          <w:kern w:val="3"/>
          <w:sz w:val="22"/>
        </w:rPr>
        <w:t>6</w:t>
      </w:r>
      <w:r w:rsidRPr="002D47EE">
        <w:rPr>
          <w:rFonts w:asciiTheme="minorHAnsi" w:hAnsiTheme="minorHAnsi" w:cstheme="minorHAnsi"/>
          <w:color w:val="00000A"/>
          <w:kern w:val="3"/>
          <w:sz w:val="22"/>
        </w:rPr>
        <w:t xml:space="preserve">r. </w:t>
      </w:r>
    </w:p>
    <w:p w14:paraId="18EE3DF2" w14:textId="77777777" w:rsidR="00950CE1" w:rsidRPr="002D47EE" w:rsidRDefault="00950CE1" w:rsidP="00164884">
      <w:pPr>
        <w:autoSpaceDN w:val="0"/>
        <w:spacing w:line="240" w:lineRule="auto"/>
        <w:textAlignment w:val="baseline"/>
        <w:rPr>
          <w:rFonts w:asciiTheme="minorHAnsi" w:hAnsiTheme="minorHAnsi" w:cstheme="minorHAnsi"/>
          <w:color w:val="00000A"/>
          <w:kern w:val="3"/>
          <w:sz w:val="22"/>
        </w:rPr>
      </w:pPr>
    </w:p>
    <w:p w14:paraId="18F5768A" w14:textId="520B4893" w:rsidR="00950CE1" w:rsidRPr="002D47EE" w:rsidRDefault="00950CE1" w:rsidP="00950CE1">
      <w:pPr>
        <w:spacing w:after="20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sz w:val="22"/>
          <w:u w:val="single"/>
          <w:lang w:eastAsia="zh-CN"/>
        </w:rPr>
      </w:pPr>
      <w:r w:rsidRPr="002D47EE">
        <w:rPr>
          <w:rFonts w:asciiTheme="minorHAnsi" w:eastAsia="Times New Roman" w:hAnsiTheme="minorHAnsi" w:cstheme="minorHAnsi"/>
          <w:b/>
          <w:bCs/>
          <w:color w:val="auto"/>
          <w:sz w:val="22"/>
          <w:u w:val="single"/>
          <w:lang w:eastAsia="zh-CN"/>
        </w:rPr>
        <w:t xml:space="preserve">Obszar 1. Profilaktyka i edukacja społeczna </w:t>
      </w:r>
    </w:p>
    <w:p w14:paraId="47A9FC83" w14:textId="15EC1D53" w:rsidR="00950CE1" w:rsidRPr="002D47EE" w:rsidRDefault="00950CE1" w:rsidP="00950CE1">
      <w:pPr>
        <w:spacing w:after="200" w:line="276" w:lineRule="auto"/>
        <w:ind w:left="0" w:right="0" w:firstLine="0"/>
        <w:jc w:val="left"/>
        <w:rPr>
          <w:rFonts w:asciiTheme="minorHAnsi" w:eastAsia="Times New Roman" w:hAnsiTheme="minorHAnsi" w:cstheme="minorHAnsi"/>
          <w:i/>
          <w:iCs/>
          <w:color w:val="auto"/>
          <w:sz w:val="22"/>
          <w:lang w:eastAsia="zh-CN"/>
        </w:rPr>
      </w:pPr>
      <w:r w:rsidRPr="002D47EE">
        <w:rPr>
          <w:rFonts w:asciiTheme="minorHAnsi" w:eastAsia="Times New Roman" w:hAnsiTheme="minorHAnsi" w:cstheme="minorHAnsi"/>
          <w:i/>
          <w:iCs/>
          <w:color w:val="auto"/>
          <w:sz w:val="22"/>
          <w:lang w:eastAsia="zh-CN"/>
        </w:rPr>
        <w:t>Cel: Zintensyfikowanie działań profilaktycznych w zakresie przeciwdziałania przemocy w rodzinie.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267"/>
        <w:gridCol w:w="1418"/>
        <w:gridCol w:w="142"/>
        <w:gridCol w:w="1842"/>
        <w:gridCol w:w="288"/>
        <w:gridCol w:w="847"/>
      </w:tblGrid>
      <w:tr w:rsidR="00434751" w:rsidRPr="002D47EE" w14:paraId="07BDAD30" w14:textId="77777777" w:rsidTr="0043475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950CE1" w:rsidRPr="002D47EE" w14:paraId="11C58095" w14:textId="77777777" w:rsidTr="009405D2">
              <w:trPr>
                <w:trHeight w:val="286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9155D" w14:textId="77777777" w:rsidR="00950CE1" w:rsidRPr="002D47EE" w:rsidRDefault="00950CE1" w:rsidP="006027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2"/>
                      <w:lang w:eastAsia="zh-CN"/>
                    </w:rPr>
                  </w:pPr>
                </w:p>
              </w:tc>
            </w:tr>
          </w:tbl>
          <w:p w14:paraId="60E287E7" w14:textId="7B295327" w:rsidR="00950CE1" w:rsidRPr="002D47EE" w:rsidRDefault="006027F3" w:rsidP="006027F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Lp.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9676" w14:textId="77777777" w:rsidR="00950CE1" w:rsidRPr="002D47EE" w:rsidRDefault="00950CE1" w:rsidP="006027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Kierunki działań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3A83" w14:textId="556DECC1" w:rsidR="00950CE1" w:rsidRPr="002D47EE" w:rsidRDefault="00950CE1" w:rsidP="006027F3">
            <w:pPr>
              <w:spacing w:after="20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Rodzaje działań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9E96" w14:textId="77777777" w:rsidR="00950CE1" w:rsidRPr="002D47EE" w:rsidRDefault="00950CE1" w:rsidP="006027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Wskaźniki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C905" w14:textId="77777777" w:rsidR="00950CE1" w:rsidRPr="002D47EE" w:rsidRDefault="00950CE1" w:rsidP="006027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Realizatorzy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8735" w14:textId="77777777" w:rsidR="00950CE1" w:rsidRPr="003043D9" w:rsidRDefault="00950CE1" w:rsidP="006027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3043D9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Termin realizacji</w:t>
            </w:r>
          </w:p>
        </w:tc>
      </w:tr>
      <w:tr w:rsidR="00434751" w:rsidRPr="002D47EE" w14:paraId="768737CF" w14:textId="77777777" w:rsidTr="0043475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BA82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lastRenderedPageBreak/>
              <w:t>1.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992" w14:textId="295036F8" w:rsidR="00950CE1" w:rsidRPr="009405D2" w:rsidRDefault="00950CE1" w:rsidP="009405D2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Poszerzenie wiedzy ogółu społeczeństw</w:t>
            </w:r>
            <w:r w:rsidR="00960007"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a</w:t>
            </w: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,</w:t>
            </w:r>
            <w:r w:rsidR="009405D2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br/>
            </w: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w tym</w:t>
            </w:r>
            <w:r w:rsidR="009405D2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</w:t>
            </w: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zainteresowanych służb na temat zjawiska przemocy w rodzinie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3990" w14:textId="42714B21" w:rsidR="00950CE1" w:rsidRPr="002D47EE" w:rsidRDefault="00950CE1" w:rsidP="00227679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Diagnoza zjawiska przemocy</w:t>
            </w:r>
            <w:r w:rsidR="009405D2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br/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w rodzinie</w:t>
            </w:r>
            <w:r w:rsidR="009405D2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br/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na obszarze powiatu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A46" w14:textId="3731C068" w:rsidR="00950CE1" w:rsidRPr="002D47EE" w:rsidRDefault="00950CE1" w:rsidP="00950CE1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Liczba opracowanych diagnoz -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</w:t>
            </w:r>
            <w:r w:rsidR="000B6B08"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9</w:t>
            </w:r>
          </w:p>
          <w:p w14:paraId="50830BC6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9DF2" w14:textId="075A1822" w:rsidR="00950CE1" w:rsidRPr="002D47EE" w:rsidRDefault="00950CE1" w:rsidP="009405D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PCPR we współpracy z: Ośrodkami Pomocy Społecznej, Zespołami Interdyscyplinarnymi ds. przeciwdziałania przemocy w rodzinie, Prokuraturą Rejonową, Sądem Rejonowym, Komendą Powiatową Policji, Oświatą, Publiczną</w:t>
            </w:r>
            <w:r w:rsidR="009405D2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Poradnią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Psychologiczno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Pedagogiczną, jednostkami Ochrony Zdrowia, organizacjami pozarządowymi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1FC8" w14:textId="5BC90A3C" w:rsidR="00950CE1" w:rsidRPr="003043D9" w:rsidRDefault="000B6B08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3043D9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2022</w:t>
            </w:r>
            <w:r w:rsidR="00AC2438" w:rsidRPr="003043D9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-2026</w:t>
            </w:r>
          </w:p>
        </w:tc>
      </w:tr>
      <w:tr w:rsidR="00434751" w:rsidRPr="002D47EE" w14:paraId="693C5D7F" w14:textId="77777777" w:rsidTr="00434751">
        <w:trPr>
          <w:trHeight w:val="592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FFA7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2.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FD79" w14:textId="09401D27" w:rsidR="00950CE1" w:rsidRPr="002D47EE" w:rsidRDefault="0056638D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Podniesienie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</w:t>
            </w: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poziomu wiedzy i świadomości społecznej w zakresie przyczyn i skutków przemocy w rodzinie; zmiana postrzegania przez społeczeństwo problemu przemocy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br/>
            </w: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w rodzinie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FA4D" w14:textId="77777777" w:rsidR="00950CE1" w:rsidRPr="002D47EE" w:rsidRDefault="00950CE1" w:rsidP="00E309BA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Prowadzenie lokalnych kampanii społecznych, które: </w:t>
            </w:r>
          </w:p>
          <w:p w14:paraId="619D32AA" w14:textId="77777777" w:rsidR="00950CE1" w:rsidRPr="002D47EE" w:rsidRDefault="00950CE1" w:rsidP="00E309BA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- obalają mity i stereotypy na temat przemocy w rodzinie, usprawiedliwiające jej stosowanie, </w:t>
            </w:r>
          </w:p>
          <w:p w14:paraId="66AD83AA" w14:textId="77777777" w:rsidR="00950CE1" w:rsidRPr="002D47EE" w:rsidRDefault="00950CE1" w:rsidP="00E309BA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- opisują mechanizmy przemocy w rodzinie oraz jednoznacznie wskazują na ich społeczną szkodliwość i społeczno-kulturowe uwarunkowania, </w:t>
            </w:r>
          </w:p>
          <w:p w14:paraId="29A0FDC8" w14:textId="77777777" w:rsidR="00950CE1" w:rsidRPr="002D47EE" w:rsidRDefault="00950CE1" w:rsidP="00E309BA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- promują metody wychowawcze bez użycia przemocy i informują o zakazie stosowania kar cielesnych wobec dzieci przez osoby wykonujące władzę rodzicielską </w:t>
            </w:r>
          </w:p>
          <w:p w14:paraId="2034A026" w14:textId="77777777" w:rsidR="00950CE1" w:rsidRPr="002D47EE" w:rsidRDefault="00950CE1" w:rsidP="00E309BA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oraz sprawujące opiekę lub pieczę, </w:t>
            </w:r>
          </w:p>
          <w:p w14:paraId="1DF09804" w14:textId="5FF8E8DA" w:rsidR="00950CE1" w:rsidRPr="002D47EE" w:rsidRDefault="00950CE1" w:rsidP="00E309BA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-</w:t>
            </w:r>
            <w:r w:rsidR="00E309BA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promują działania służące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>przeciwdziałaniu przemocy</w:t>
            </w:r>
            <w:r w:rsidR="00E309BA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br/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w rodzinie,</w:t>
            </w:r>
            <w:r w:rsidR="00E309BA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br/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w tym ochronę</w:t>
            </w:r>
            <w:r w:rsidR="00E309BA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br/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i pomoc dla osób doznających przemocy oraz interwencję wobec osób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8C7F" w14:textId="44122304" w:rsidR="00950CE1" w:rsidRPr="002D47EE" w:rsidRDefault="00950CE1" w:rsidP="00950CE1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 xml:space="preserve">Liczba lokalnych kampanii społecznych - </w:t>
            </w:r>
            <w:r w:rsidR="000B6B08"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4</w:t>
            </w:r>
          </w:p>
          <w:p w14:paraId="738EC311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2599" w14:textId="29260EE6" w:rsidR="009405D2" w:rsidRPr="009405D2" w:rsidRDefault="009405D2" w:rsidP="009405D2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PCPR we współpracy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z: mediami, organizacjami pozarządowymi, Zespołami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Interdyscyplinarnymi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br/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ds.</w:t>
            </w:r>
            <w:r w:rsidR="00434751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przeciwdziałania przemocy w rodzinie, Komendą Powiatową Policji, Oświatą, Publiczną Poradnią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Psychologiczno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Pedagogiczną</w:t>
            </w:r>
            <w:r>
              <w:rPr>
                <w:rFonts w:asciiTheme="minorHAnsi" w:hAnsiTheme="minorHAnsi" w:cstheme="minorHAnsi"/>
                <w:sz w:val="22"/>
                <w:lang w:eastAsia="zh-CN"/>
              </w:rPr>
              <w:t>.</w:t>
            </w:r>
          </w:p>
          <w:p w14:paraId="30E065D3" w14:textId="77777777" w:rsidR="009405D2" w:rsidRDefault="009405D2" w:rsidP="009405D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</w:p>
          <w:p w14:paraId="07B3D37F" w14:textId="70F63872" w:rsidR="00950CE1" w:rsidRPr="002D47EE" w:rsidRDefault="009405D2" w:rsidP="009405D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Realizacja programów własnych lub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programów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Ministerstw.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6EE7" w14:textId="4DE62C77" w:rsidR="00950CE1" w:rsidRPr="003043D9" w:rsidRDefault="000B6B08" w:rsidP="009405D2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3043D9">
              <w:rPr>
                <w:rFonts w:asciiTheme="minorHAnsi" w:hAnsiTheme="minorHAnsi" w:cstheme="minorHAnsi"/>
                <w:b/>
                <w:sz w:val="22"/>
                <w:lang w:eastAsia="zh-CN"/>
              </w:rPr>
              <w:t>2022</w:t>
            </w:r>
            <w:r w:rsidR="003043D9" w:rsidRPr="003043D9">
              <w:rPr>
                <w:rFonts w:asciiTheme="minorHAnsi" w:hAnsiTheme="minorHAnsi" w:cstheme="minorHAnsi"/>
                <w:b/>
                <w:sz w:val="22"/>
                <w:lang w:eastAsia="zh-CN"/>
              </w:rPr>
              <w:t>-2026</w:t>
            </w:r>
          </w:p>
        </w:tc>
      </w:tr>
      <w:tr w:rsidR="00434751" w:rsidRPr="002D47EE" w14:paraId="4750C963" w14:textId="77777777" w:rsidTr="00434751">
        <w:trPr>
          <w:trHeight w:val="103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B936" w14:textId="77777777" w:rsidR="00950CE1" w:rsidRPr="002D47EE" w:rsidRDefault="00950CE1" w:rsidP="00950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31EC" w14:textId="77777777" w:rsidR="00950CE1" w:rsidRPr="002D47EE" w:rsidRDefault="00950CE1" w:rsidP="00950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F463" w14:textId="71E6459F" w:rsidR="00950CE1" w:rsidRPr="002D47EE" w:rsidRDefault="00950CE1" w:rsidP="00C43BA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Współpraca pomiędzy organami samorządu terytorialnego</w:t>
            </w:r>
            <w:r w:rsidR="00E309BA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br/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a kościołami lub związkami wyznaniowymi na danym terenie, w celu wprowadzenia elementów edukacji na temat zjawiska przemocy w rodzinie w ramach działania poradni prowadzonych przez kościoły lub związki wyznaniowe lub do programów nauk przedmałżeńskich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6903" w14:textId="77777777" w:rsidR="00950CE1" w:rsidRPr="002D47EE" w:rsidRDefault="00950CE1" w:rsidP="00950CE1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1. Liczba podjętych inicjatyw -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0</w:t>
            </w:r>
          </w:p>
          <w:p w14:paraId="281552E9" w14:textId="77777777" w:rsidR="00950CE1" w:rsidRPr="002D47EE" w:rsidRDefault="00950CE1" w:rsidP="00C43BA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2. Liczba osób, którym udzielono informacji dotyczących przeciwdziałania przemocy w rodzinie - 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0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EAC" w14:textId="551B1216" w:rsidR="00950CE1" w:rsidRPr="002D47EE" w:rsidRDefault="00950CE1" w:rsidP="00950CE1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PCPR we współpracy z kościołami i związkami wyznaniowymi</w:t>
            </w:r>
            <w:r w:rsidR="00E309BA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br/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oraz organizacjami pozarządowymi </w:t>
            </w:r>
          </w:p>
          <w:p w14:paraId="747A7801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B14E" w14:textId="2110AB50" w:rsidR="00950CE1" w:rsidRPr="003043D9" w:rsidRDefault="000B6B08" w:rsidP="003043D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3043D9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2022</w:t>
            </w:r>
            <w:r w:rsidR="003043D9" w:rsidRPr="003043D9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-  2026</w:t>
            </w:r>
          </w:p>
        </w:tc>
      </w:tr>
      <w:tr w:rsidR="00434751" w:rsidRPr="002D47EE" w14:paraId="2F49D068" w14:textId="77777777" w:rsidTr="0043475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C2D2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3.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550B" w14:textId="2A578553" w:rsidR="00950CE1" w:rsidRPr="002D47EE" w:rsidRDefault="004B1B35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Poprawa jakości systemu działań profilaktycznych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5B23" w14:textId="77777777" w:rsidR="00950CE1" w:rsidRPr="002D47EE" w:rsidRDefault="00950CE1" w:rsidP="00256D9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Opracowanie i realizacja programów służących działaniom profilaktycznym mającym na celu udzielenie specjalistycznej pomocy, zwłaszcza w zakresie promowania i wdrożenia prawidłowych metod wychowawczych w stosunku do dzieci w rodzinach zagrożonych przemocą w rodzinie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4D3F" w14:textId="77777777" w:rsidR="00950CE1" w:rsidRPr="002D47EE" w:rsidRDefault="00950CE1" w:rsidP="00950CE1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1. Liczba opracowanych programów - 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0</w:t>
            </w:r>
          </w:p>
          <w:p w14:paraId="5DE02335" w14:textId="77777777" w:rsidR="00950CE1" w:rsidRPr="002D47EE" w:rsidRDefault="00950CE1" w:rsidP="00950CE1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2. Liczba zrealizowanych programów -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0</w:t>
            </w:r>
          </w:p>
          <w:p w14:paraId="7AB3805E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3.Liczba uczestników programów - 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0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75D" w14:textId="77777777" w:rsidR="00950CE1" w:rsidRPr="002D47EE" w:rsidRDefault="00950CE1" w:rsidP="00950CE1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PCPR, Wydziały Oświaty i jednostek samorządu terytorialnego położonych na terenie powiatu kędzierzyńsko kozielskiego wraz z podległymi jednostkami,</w:t>
            </w:r>
          </w:p>
          <w:p w14:paraId="5365E64E" w14:textId="77777777" w:rsidR="00950CE1" w:rsidRPr="002D47EE" w:rsidRDefault="00950CE1" w:rsidP="00950CE1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Publiczna Poradnia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Psychologiczno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Pedagogiczna</w:t>
            </w:r>
          </w:p>
          <w:p w14:paraId="07413148" w14:textId="77777777" w:rsidR="00950CE1" w:rsidRPr="002D47EE" w:rsidRDefault="00950CE1" w:rsidP="00950CE1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</w:p>
          <w:p w14:paraId="6B0C3CB1" w14:textId="77777777" w:rsidR="00950CE1" w:rsidRPr="002D47EE" w:rsidRDefault="00950CE1" w:rsidP="00256D9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Realizacja programów własnych lub programów Ministerstw.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5294" w14:textId="12B2EFF3" w:rsidR="00950CE1" w:rsidRPr="003043D9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3043D9">
              <w:rPr>
                <w:rFonts w:asciiTheme="minorHAnsi" w:hAnsiTheme="minorHAnsi" w:cstheme="minorHAnsi"/>
                <w:b/>
                <w:sz w:val="22"/>
                <w:lang w:eastAsia="zh-CN"/>
              </w:rPr>
              <w:t>20</w:t>
            </w:r>
            <w:r w:rsidR="003043D9" w:rsidRPr="003043D9">
              <w:rPr>
                <w:rFonts w:asciiTheme="minorHAnsi" w:hAnsiTheme="minorHAnsi" w:cstheme="minorHAnsi"/>
                <w:b/>
                <w:sz w:val="22"/>
                <w:lang w:eastAsia="zh-CN"/>
              </w:rPr>
              <w:t>22</w:t>
            </w:r>
            <w:r w:rsidRPr="003043D9">
              <w:rPr>
                <w:rFonts w:asciiTheme="minorHAnsi" w:hAnsiTheme="minorHAnsi" w:cstheme="minorHAnsi"/>
                <w:b/>
                <w:sz w:val="22"/>
                <w:lang w:eastAsia="zh-CN"/>
              </w:rPr>
              <w:t>-202</w:t>
            </w:r>
            <w:r w:rsidR="003043D9" w:rsidRPr="003043D9">
              <w:rPr>
                <w:rFonts w:asciiTheme="minorHAnsi" w:hAnsiTheme="minorHAnsi" w:cstheme="minorHAnsi"/>
                <w:b/>
                <w:sz w:val="22"/>
                <w:lang w:eastAsia="zh-CN"/>
              </w:rPr>
              <w:t>6</w:t>
            </w:r>
          </w:p>
        </w:tc>
      </w:tr>
      <w:tr w:rsidR="00434751" w:rsidRPr="002D47EE" w14:paraId="52CE4491" w14:textId="77777777" w:rsidTr="0043475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FB0D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4.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8"/>
            </w:tblGrid>
            <w:tr w:rsidR="00950CE1" w:rsidRPr="002D47EE" w14:paraId="405B6862" w14:textId="77777777" w:rsidTr="009405D2">
              <w:trPr>
                <w:trHeight w:val="434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C7F052" w14:textId="77777777" w:rsidR="00950CE1" w:rsidRPr="002D47EE" w:rsidRDefault="00950CE1" w:rsidP="00950CE1">
                  <w:pPr>
                    <w:spacing w:line="240" w:lineRule="auto"/>
                    <w:rPr>
                      <w:rFonts w:asciiTheme="minorHAnsi" w:hAnsiTheme="minorHAnsi" w:cstheme="minorHAnsi"/>
                      <w:sz w:val="22"/>
                      <w:lang w:eastAsia="zh-CN"/>
                    </w:rPr>
                  </w:pPr>
                  <w:r w:rsidRPr="002D47EE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zh-CN"/>
                    </w:rPr>
                    <w:t xml:space="preserve">Realizacja programu przeciwdziałania przemocy w rodzinie oraz </w:t>
                  </w:r>
                  <w:r w:rsidRPr="002D47EE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zh-CN"/>
                    </w:rPr>
                    <w:lastRenderedPageBreak/>
                    <w:t xml:space="preserve">ochrona ofiar przemocy w rodzinie </w:t>
                  </w:r>
                </w:p>
              </w:tc>
            </w:tr>
          </w:tbl>
          <w:p w14:paraId="0DC05557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700" w14:textId="77777777" w:rsidR="00950CE1" w:rsidRPr="002D47EE" w:rsidRDefault="00950CE1" w:rsidP="00950CE1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 xml:space="preserve">Opracowanie i realizacja powiatowego programu przeciwdziałania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 xml:space="preserve">przemocy w rodzinie oraz ochrony ofiar przemocy w rodzinie </w:t>
            </w:r>
          </w:p>
          <w:p w14:paraId="7C916DE8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559" w14:textId="77777777" w:rsidR="00950CE1" w:rsidRPr="002D47EE" w:rsidRDefault="00950CE1" w:rsidP="00950CE1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>1. Liczba opracowanych programów -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1</w:t>
            </w:r>
          </w:p>
          <w:p w14:paraId="12670225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EDD5" w14:textId="77777777" w:rsidR="00950CE1" w:rsidRPr="002D47EE" w:rsidRDefault="00950CE1" w:rsidP="00C43BA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PCPR we współpracy z: Ośrodkami Pomocy Społecznej, Zespołami Interdyscyplinarnym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 xml:space="preserve">i ds. przeciwdziałania przemocy w rodzinie, Prokuraturą Rejonową, Sądem Rejonowym, Komendą Powiatową Policji, Wydziałami Oświaty i jednostek samorządu terytorialnego położonych na terenie powiatu kędzierzyńsko kozielskiego wraz z podległymi jednostkami, Publiczną Poradnią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Psychologiczno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Pedagogiczną, jednostkami Ochrony Zdrowia, organizacjami pozarządowymi, kościołami                           i związkami wyznaniowymi.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B42F" w14:textId="65B41831" w:rsidR="00950CE1" w:rsidRPr="003043D9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3043D9">
              <w:rPr>
                <w:rFonts w:asciiTheme="minorHAnsi" w:hAnsiTheme="minorHAnsi" w:cstheme="minorHAnsi"/>
                <w:b/>
                <w:sz w:val="22"/>
                <w:lang w:eastAsia="zh-CN"/>
              </w:rPr>
              <w:lastRenderedPageBreak/>
              <w:t>20</w:t>
            </w:r>
            <w:r w:rsidR="000B6B08" w:rsidRPr="003043D9">
              <w:rPr>
                <w:rFonts w:asciiTheme="minorHAnsi" w:hAnsiTheme="minorHAnsi" w:cstheme="minorHAnsi"/>
                <w:b/>
                <w:sz w:val="22"/>
                <w:lang w:eastAsia="zh-CN"/>
              </w:rPr>
              <w:t>22-2026</w:t>
            </w:r>
          </w:p>
        </w:tc>
      </w:tr>
    </w:tbl>
    <w:p w14:paraId="4E29522E" w14:textId="77777777" w:rsidR="00950CE1" w:rsidRPr="002D47EE" w:rsidRDefault="00950CE1" w:rsidP="00950CE1">
      <w:pPr>
        <w:spacing w:after="20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2"/>
          <w:u w:val="single"/>
          <w:lang w:eastAsia="zh-CN"/>
        </w:rPr>
      </w:pPr>
    </w:p>
    <w:p w14:paraId="6EBF4C68" w14:textId="15190CE4" w:rsidR="00950CE1" w:rsidRPr="002D47EE" w:rsidRDefault="00950CE1" w:rsidP="00950CE1">
      <w:pPr>
        <w:spacing w:after="20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sz w:val="22"/>
          <w:u w:val="single"/>
          <w:lang w:eastAsia="zh-CN"/>
        </w:rPr>
      </w:pPr>
      <w:r w:rsidRPr="002D47EE">
        <w:rPr>
          <w:rFonts w:asciiTheme="minorHAnsi" w:eastAsia="Times New Roman" w:hAnsiTheme="minorHAnsi" w:cstheme="minorHAnsi"/>
          <w:b/>
          <w:bCs/>
          <w:color w:val="auto"/>
          <w:sz w:val="22"/>
          <w:u w:val="single"/>
          <w:lang w:eastAsia="zh-CN"/>
        </w:rPr>
        <w:t xml:space="preserve">Obszar 2. Ochrona i pomoc osobom dotkniętym przemocą w rodzinie </w:t>
      </w:r>
    </w:p>
    <w:p w14:paraId="15C22524" w14:textId="7D104551" w:rsidR="00950CE1" w:rsidRPr="002D47EE" w:rsidRDefault="00950CE1" w:rsidP="00950CE1">
      <w:pPr>
        <w:spacing w:after="200" w:line="276" w:lineRule="auto"/>
        <w:ind w:left="0" w:right="0" w:firstLine="0"/>
        <w:jc w:val="left"/>
        <w:rPr>
          <w:rFonts w:asciiTheme="minorHAnsi" w:eastAsia="Times New Roman" w:hAnsiTheme="minorHAnsi" w:cstheme="minorHAnsi"/>
          <w:i/>
          <w:iCs/>
          <w:color w:val="auto"/>
          <w:sz w:val="22"/>
          <w:lang w:eastAsia="zh-CN"/>
        </w:rPr>
      </w:pPr>
      <w:r w:rsidRPr="002D47EE">
        <w:rPr>
          <w:rFonts w:asciiTheme="minorHAnsi" w:eastAsia="Times New Roman" w:hAnsiTheme="minorHAnsi" w:cstheme="minorHAnsi"/>
          <w:i/>
          <w:iCs/>
          <w:color w:val="auto"/>
          <w:sz w:val="22"/>
          <w:lang w:eastAsia="zh-CN"/>
        </w:rPr>
        <w:t>Cel: zwiększenie dostępności i skuteczności ochrony oraz wsparcia osób dotkniętych przemocą w rodzinie.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820"/>
        <w:gridCol w:w="1842"/>
        <w:gridCol w:w="1918"/>
        <w:gridCol w:w="2165"/>
        <w:gridCol w:w="1345"/>
      </w:tblGrid>
      <w:tr w:rsidR="00950CE1" w:rsidRPr="002D47EE" w14:paraId="2647DCCD" w14:textId="77777777" w:rsidTr="00227679">
        <w:trPr>
          <w:trHeight w:val="45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4F84" w14:textId="77777777" w:rsidR="00950CE1" w:rsidRPr="002D47EE" w:rsidRDefault="00950CE1" w:rsidP="0022767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Lp.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62BA" w14:textId="77777777" w:rsidR="00950CE1" w:rsidRPr="002D47EE" w:rsidRDefault="00950CE1" w:rsidP="002276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Kierunki działań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EED" w14:textId="129EBD47" w:rsidR="00950CE1" w:rsidRPr="002D47EE" w:rsidRDefault="00950CE1" w:rsidP="00227679">
            <w:pPr>
              <w:spacing w:after="20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Rodzaje działań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C147" w14:textId="77777777" w:rsidR="00950CE1" w:rsidRPr="002D47EE" w:rsidRDefault="00950CE1" w:rsidP="002276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Wskaźniki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B011" w14:textId="77777777" w:rsidR="00950CE1" w:rsidRPr="002D47EE" w:rsidRDefault="00950CE1" w:rsidP="002276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Realizatorzy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258A" w14:textId="77777777" w:rsidR="00950CE1" w:rsidRPr="002D47EE" w:rsidRDefault="00950CE1" w:rsidP="002276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Termin realizacji</w:t>
            </w:r>
          </w:p>
        </w:tc>
      </w:tr>
      <w:tr w:rsidR="00950CE1" w:rsidRPr="002D47EE" w14:paraId="5EB7352A" w14:textId="77777777" w:rsidTr="00227679">
        <w:trPr>
          <w:trHeight w:val="211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6AC2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1.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567D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Rozwój infrastruktury instytucji samo-rządowych,                   a także podmiotów oraz organizacji pozarządowych udzielających pomocy osobom dotkniętym przemocą w rodzinie oraz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wypracowywa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-</w:t>
            </w: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lastRenderedPageBreak/>
              <w:t xml:space="preserve">nie zasad współpracy </w:t>
            </w:r>
          </w:p>
          <w:p w14:paraId="593CD439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6E3E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 xml:space="preserve">Rozbudowa sieci i poszerzanie oferty placówek wspierających i udzielających pomocy osobom dotkniętym przemocą w rodzinie, w tym: </w:t>
            </w:r>
          </w:p>
          <w:p w14:paraId="44E00AB4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- ośrodków wsparcia dla osób dotkniętych przemocą w rodzinie, </w:t>
            </w:r>
          </w:p>
          <w:p w14:paraId="62076E7C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>- stworzenie ośrodka lub punktu interwencji kryzysowej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75BE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 xml:space="preserve">1. Liczba utworzonych placówek w danym roku 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- 0</w:t>
            </w:r>
          </w:p>
          <w:p w14:paraId="287FED0A" w14:textId="4910FBD9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2. Zakres i rodzaj świadczonych usług </w:t>
            </w:r>
            <w:r w:rsidR="000B6B08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-</w:t>
            </w:r>
          </w:p>
          <w:p w14:paraId="4EB56B81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3. Liczba osób korzystających z oferty placówek - 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4B0C" w14:textId="579BE7C5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Starostwo Powiatowe, PCPR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DD1A" w14:textId="10DEB7A0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20</w:t>
            </w:r>
            <w:r w:rsidR="003043D9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22</w:t>
            </w: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-202</w:t>
            </w:r>
            <w:r w:rsidR="003043D9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6</w:t>
            </w:r>
          </w:p>
        </w:tc>
      </w:tr>
      <w:tr w:rsidR="00950CE1" w:rsidRPr="002D47EE" w14:paraId="423B65D8" w14:textId="77777777" w:rsidTr="00227679">
        <w:trPr>
          <w:trHeight w:val="211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7CE0" w14:textId="77777777" w:rsidR="00950CE1" w:rsidRPr="002D47EE" w:rsidRDefault="00950CE1" w:rsidP="00950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7770" w14:textId="77777777" w:rsidR="00950CE1" w:rsidRPr="002D47EE" w:rsidRDefault="00950CE1" w:rsidP="00FF485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EA45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Nawiązywanie i wzmacnianie współpracy pomiędzy instytucjami rządowymi i samorządowymi oraz organizacjami pozarządowymi w zakresie pomocy osobom dotkniętym przemocą w rodzinie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FCE" w14:textId="62CC9612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Liczba zlecanych lub wspólnie realizowanych projektów -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</w:t>
            </w:r>
            <w:r w:rsidR="000B6B08"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0</w:t>
            </w:r>
          </w:p>
          <w:p w14:paraId="160D5829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CA9A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Starostwo Powiatowe,</w:t>
            </w:r>
          </w:p>
          <w:p w14:paraId="0E984825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PCPR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70E3" w14:textId="5CFAF751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20</w:t>
            </w:r>
            <w:r w:rsidR="003043D9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22-2026</w:t>
            </w:r>
          </w:p>
        </w:tc>
      </w:tr>
      <w:tr w:rsidR="00950CE1" w:rsidRPr="002D47EE" w14:paraId="44D2F17C" w14:textId="77777777" w:rsidTr="00227679">
        <w:trPr>
          <w:trHeight w:val="103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DDD8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2.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829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Upowszechnianie informacji i edukacja w zakresie możliwości i form udzielania pomocy osobom dotkniętym przemocą w rodzinie </w:t>
            </w:r>
          </w:p>
          <w:p w14:paraId="29473DEE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F8E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Upowszechnianie informacji w zakresie możliwości i form uzyskania m.in. pomocy: medycznej, psychologicznej, prawnej, socjalnej, zawodowej i rodzinnej </w:t>
            </w:r>
          </w:p>
          <w:p w14:paraId="2ED307FD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40BC" w14:textId="26B72954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1. Liczba opracowanych i upowszechnionych materiałów informacyjnych </w:t>
            </w:r>
            <w:r w:rsidRPr="002D47EE"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eastAsia="zh-CN"/>
              </w:rPr>
              <w:t xml:space="preserve">- </w:t>
            </w:r>
            <w:r w:rsidR="003033DB" w:rsidRPr="00205967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257</w:t>
            </w:r>
          </w:p>
          <w:p w14:paraId="4C4E659B" w14:textId="6248A5F2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2. Liczba lokalnych kampanii społecznych -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</w:t>
            </w:r>
            <w:r w:rsidR="000B6B08"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C824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Starostwo Powiatowe, PCPR we współpracy z: mediami, organizacjami pozarządowymi, Ośrodkami Pomocy Społecznej, Zespołami Interdyscyplinarnymi ds. przeciwdziałania przemocy w rodzinie, Komendą Powiatową Policji,  Oświata, Publiczną Poradnią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Psychologiczno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Pedagogiczną, jednostki Ochrony Zdrowia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0F4D" w14:textId="5AA374B0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20</w:t>
            </w:r>
            <w:r w:rsidR="000B6B08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22</w:t>
            </w:r>
            <w:r w:rsidR="003043D9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-2026</w:t>
            </w:r>
          </w:p>
        </w:tc>
      </w:tr>
      <w:tr w:rsidR="00950CE1" w:rsidRPr="002D47EE" w14:paraId="0BBB7798" w14:textId="77777777" w:rsidTr="00227679">
        <w:trPr>
          <w:trHeight w:val="59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0D44" w14:textId="77777777" w:rsidR="00950CE1" w:rsidRPr="002D47EE" w:rsidRDefault="00950CE1" w:rsidP="00950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E722" w14:textId="77777777" w:rsidR="00950CE1" w:rsidRPr="002D47EE" w:rsidRDefault="00950CE1" w:rsidP="00FF485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DFE4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Opracowanie i realizacja zajęć edukacyjnych kierowanych do osób dotkniętych przemocą w rodzinie w zakresie podstaw prawnych i zagadnień psychologicznych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 xml:space="preserve">dotyczących reakcji na przemoc w rodzinie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EDD2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>1. Liczba zajęć dla osób dotkniętych przemocą w rodzinie -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1</w:t>
            </w:r>
          </w:p>
          <w:p w14:paraId="4D104969" w14:textId="6EA848C2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2. Liczba osób uczestniczących w zajęciach - </w:t>
            </w:r>
            <w:r w:rsidR="000B6B08"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13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1CDC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Starostwo Powiatowe,</w:t>
            </w:r>
          </w:p>
          <w:p w14:paraId="31A8E3FD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PCPR we współpracy z kościołami i związkami wyznaniowymi, organizacjami pozarządowymi oraz Publiczną Poradnią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Psychologiczno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>Pedagogiczną, Oświata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2000" w14:textId="411F549E" w:rsidR="00950CE1" w:rsidRPr="002D47EE" w:rsidRDefault="000B6B08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lang w:eastAsia="zh-CN"/>
              </w:rPr>
              <w:lastRenderedPageBreak/>
              <w:t>2022</w:t>
            </w:r>
            <w:r w:rsidR="003043D9">
              <w:rPr>
                <w:rFonts w:asciiTheme="minorHAnsi" w:hAnsiTheme="minorHAnsi" w:cstheme="minorHAnsi"/>
                <w:sz w:val="22"/>
                <w:lang w:eastAsia="zh-CN"/>
              </w:rPr>
              <w:t>-2026</w:t>
            </w:r>
          </w:p>
        </w:tc>
      </w:tr>
      <w:tr w:rsidR="00950CE1" w:rsidRPr="002D47EE" w14:paraId="709876F7" w14:textId="77777777" w:rsidTr="00227679">
        <w:trPr>
          <w:trHeight w:val="267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C2A9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3.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8F7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Udzielanie pomocy i wsparcia osobom dotkniętym przemocą w rodzinie</w:t>
            </w:r>
          </w:p>
          <w:p w14:paraId="254A2EB8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0B28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Realizowanie przez instytucje publiczne zajmujące się pomocą osobom dotkniętym przemocą w rodzinie pomocy w formie poradnictwa medycznego, psychologicznego, prawnego, socjalnego, zawodowego i rodzinnego </w:t>
            </w:r>
          </w:p>
          <w:p w14:paraId="528BCDDB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84"/>
            </w:tblGrid>
            <w:tr w:rsidR="00950CE1" w:rsidRPr="002D47EE" w14:paraId="3994415A" w14:textId="77777777" w:rsidTr="00227679">
              <w:trPr>
                <w:trHeight w:val="165"/>
              </w:trPr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65199B" w14:textId="6DC76ACA" w:rsidR="00950CE1" w:rsidRPr="002D47EE" w:rsidRDefault="00950CE1" w:rsidP="00FF4850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  <w:sz w:val="22"/>
                      <w:lang w:eastAsia="zh-CN"/>
                    </w:rPr>
                  </w:pPr>
                  <w:r w:rsidRPr="002D47EE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lang w:eastAsia="zh-CN"/>
                    </w:rPr>
                    <w:t>Liczba osób objętych pomocą -</w:t>
                  </w:r>
                  <w:r w:rsidRPr="00C43BAF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zh-CN"/>
                    </w:rPr>
                    <w:t xml:space="preserve"> </w:t>
                  </w:r>
                  <w:r w:rsidR="000B6B08" w:rsidRPr="00C43BAF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zh-CN"/>
                    </w:rPr>
                    <w:t>621</w:t>
                  </w:r>
                </w:p>
              </w:tc>
            </w:tr>
          </w:tbl>
          <w:p w14:paraId="079BDEB5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8466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Starostwo Powiatowe </w:t>
            </w:r>
          </w:p>
          <w:p w14:paraId="11D2EAD7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PCPR we współpracy z organizacjami pozarządowymi, Ośrodkami Pomocy Społecznej, Zespołami Interdyscyplinarnymi ds. przeciwdziałania przemocy w rodzinie, Komendą Powiatową Policji,  Oświata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ECE8" w14:textId="4B561EAE" w:rsidR="00950CE1" w:rsidRPr="002D47EE" w:rsidRDefault="000B6B08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lang w:eastAsia="zh-CN"/>
              </w:rPr>
              <w:t>2022</w:t>
            </w:r>
            <w:r w:rsidR="003043D9">
              <w:rPr>
                <w:rFonts w:asciiTheme="minorHAnsi" w:hAnsiTheme="minorHAnsi" w:cstheme="minorHAnsi"/>
                <w:sz w:val="22"/>
                <w:lang w:eastAsia="zh-CN"/>
              </w:rPr>
              <w:t>-2026</w:t>
            </w:r>
          </w:p>
        </w:tc>
      </w:tr>
      <w:tr w:rsidR="00950CE1" w:rsidRPr="002D47EE" w14:paraId="53B69C93" w14:textId="77777777" w:rsidTr="00227679">
        <w:trPr>
          <w:trHeight w:val="267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D725" w14:textId="77777777" w:rsidR="00950CE1" w:rsidRPr="002D47EE" w:rsidRDefault="00950CE1" w:rsidP="00950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7231" w14:textId="77777777" w:rsidR="00950CE1" w:rsidRPr="002D47EE" w:rsidRDefault="00950CE1" w:rsidP="00FF485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B424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Zapewnienie osobom dotkniętym przemocą w rodzinie miejsc całodobowych w ośrodkach wsparcia oraz w ośrodkach interwencji kryzysowej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A9F5" w14:textId="77777777" w:rsidR="00950CE1" w:rsidRPr="00C43BAF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1. Liczba powiatowych ośrodków wsparcia i ośrodków interwencji kryzysowej - 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0</w:t>
            </w:r>
          </w:p>
          <w:p w14:paraId="01BF16E4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2. Liczba miejsc w ww. ośrodkach - 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0</w:t>
            </w:r>
          </w:p>
          <w:p w14:paraId="1ADDD81C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3. Liczba osób dotkniętych przemocą w rodzinie, które skorzystały z miejsc w ww. ośrodkach - 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0</w:t>
            </w:r>
          </w:p>
          <w:p w14:paraId="4BB87541" w14:textId="77777777" w:rsidR="00950CE1" w:rsidRPr="002D47EE" w:rsidRDefault="00950CE1" w:rsidP="00FF4850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093D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Starostwo Powiatowe, </w:t>
            </w:r>
          </w:p>
          <w:p w14:paraId="37AA6611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PCPR we współpracy z organizacjami pozarządowymi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6C39" w14:textId="1F6B4D38" w:rsidR="00950CE1" w:rsidRPr="002D47EE" w:rsidRDefault="00950CE1" w:rsidP="00950CE1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20</w:t>
            </w:r>
            <w:r w:rsidR="000B6B08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22</w:t>
            </w:r>
            <w:r w:rsidR="003043D9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-2026</w:t>
            </w:r>
          </w:p>
        </w:tc>
      </w:tr>
      <w:tr w:rsidR="00950CE1" w:rsidRPr="002D47EE" w14:paraId="6C3A95C4" w14:textId="77777777" w:rsidTr="00227679">
        <w:trPr>
          <w:trHeight w:val="267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9363" w14:textId="77777777" w:rsidR="00950CE1" w:rsidRPr="002D47EE" w:rsidRDefault="00950CE1" w:rsidP="00950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0A98" w14:textId="77777777" w:rsidR="00950CE1" w:rsidRPr="002D47EE" w:rsidRDefault="00950CE1" w:rsidP="00FF485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2396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Tworzenie i zwiększanie zakresu działania oraz dostępności do lokalnych telefonów zaufania, interwencyjnych lub informacyjnych dla osób dotkniętych przemocą w rodzinie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1E71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1. Liczba lokalnych telefonów zaufania - 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3</w:t>
            </w:r>
          </w:p>
          <w:p w14:paraId="29518C93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2. Czas dostępności telefonu - całodobowo</w:t>
            </w:r>
          </w:p>
          <w:p w14:paraId="388AADBB" w14:textId="1344B81A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3. Liczba rozmów i interwencji - </w:t>
            </w:r>
            <w:r w:rsidR="000B6B08"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BFF7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Starostwo Powiatowe </w:t>
            </w:r>
          </w:p>
          <w:p w14:paraId="64CC492F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PCPR we współpracy z organizacjami pozarządowymi </w:t>
            </w:r>
          </w:p>
          <w:p w14:paraId="0C2083D8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9AEF" w14:textId="0BFE4B86" w:rsidR="00950CE1" w:rsidRPr="00C43BAF" w:rsidRDefault="000B6B08" w:rsidP="00950CE1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C43BAF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2022</w:t>
            </w:r>
            <w:r w:rsidR="003043D9" w:rsidRPr="00C43BAF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-2026</w:t>
            </w:r>
          </w:p>
        </w:tc>
      </w:tr>
      <w:tr w:rsidR="00950CE1" w:rsidRPr="002D47EE" w14:paraId="4BA2BFF8" w14:textId="77777777" w:rsidTr="00227679">
        <w:trPr>
          <w:trHeight w:val="267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8354" w14:textId="77777777" w:rsidR="00950CE1" w:rsidRPr="002D47EE" w:rsidRDefault="00950CE1" w:rsidP="00950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0290" w14:textId="77777777" w:rsidR="00950CE1" w:rsidRPr="002D47EE" w:rsidRDefault="00950CE1" w:rsidP="00FF485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0802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Zapewnianie bezpieczeństwa krzywdzonym dzieciom w trybie art. 12a ustawy o przeciwdziałaniu przemocy w rodzinie </w:t>
            </w:r>
          </w:p>
          <w:p w14:paraId="66360952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6B67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1. Liczba dzieci, które zostały odebrane z rodziny w razie bezpośredniego zagrożenia życia lub zdrowia w związku z przemocą w rodzinie -</w:t>
            </w:r>
            <w:r w:rsidRPr="00C43BA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0</w:t>
            </w:r>
          </w:p>
          <w:p w14:paraId="0AF51561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2. Liczba dzieci umieszczonych odpowiednio: u innej, niezamieszkującej wspólnie osoby najbliższej, w rodzinie zastępczej lub w placówce opiekuńczo-wychowawczej -</w:t>
            </w:r>
            <w:r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9978" w14:textId="0E49AEE6" w:rsidR="00950CE1" w:rsidRPr="00FF4850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Starostwo Powiatowe,</w:t>
            </w:r>
            <w:r w:rsidR="00FF4850">
              <w:rPr>
                <w:rFonts w:asciiTheme="minorHAnsi" w:hAnsiTheme="minorHAnsi" w:cstheme="minorHAnsi"/>
                <w:sz w:val="22"/>
                <w:lang w:eastAsia="zh-CN"/>
              </w:rPr>
              <w:t xml:space="preserve">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PCPR, Rodziny zastępcze, Placówki opiekuńczo-wychowawcze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3F93" w14:textId="0BFE4713" w:rsidR="00950CE1" w:rsidRPr="00C43BAF" w:rsidRDefault="000B6B08" w:rsidP="000B6B08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C43BAF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2022</w:t>
            </w:r>
            <w:r w:rsidR="003043D9" w:rsidRPr="00C43BAF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-2026</w:t>
            </w:r>
          </w:p>
        </w:tc>
      </w:tr>
      <w:tr w:rsidR="00950CE1" w:rsidRPr="002D47EE" w14:paraId="03462505" w14:textId="77777777" w:rsidTr="00227679">
        <w:trPr>
          <w:trHeight w:val="2584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7791" w14:textId="77777777" w:rsidR="00950CE1" w:rsidRPr="002D47EE" w:rsidRDefault="00950CE1" w:rsidP="00950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D3C8" w14:textId="77777777" w:rsidR="00950CE1" w:rsidRPr="002D47EE" w:rsidRDefault="00950CE1" w:rsidP="00FF485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A540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Opracowanie i realizacja programów terapeutycznych i pomocy psychologicznej dla osób dotkniętych przemocą w rodzinie </w:t>
            </w:r>
          </w:p>
          <w:p w14:paraId="5A1B835B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249B" w14:textId="4B98FE79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1. Liczba programów terapeutycznych - </w:t>
            </w:r>
            <w:r w:rsidR="000B6B0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4</w:t>
            </w:r>
          </w:p>
          <w:p w14:paraId="31083363" w14:textId="0018F8E2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2. Liczba osób uczestniczących w programie terapeutycznym -</w:t>
            </w:r>
            <w:r w:rsidR="000B6B0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72</w:t>
            </w:r>
          </w:p>
          <w:p w14:paraId="22A83828" w14:textId="0F649102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3. Liczba osób, które ukończyły programy terapeutyczne -</w:t>
            </w:r>
            <w:r w:rsidR="000B6B0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72</w:t>
            </w:r>
          </w:p>
          <w:p w14:paraId="2A7F0C2E" w14:textId="0E5867A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4. Liczba grup terapeutycznych - </w:t>
            </w:r>
            <w:r w:rsidR="000B6B0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1</w:t>
            </w:r>
          </w:p>
          <w:p w14:paraId="67031CA5" w14:textId="748B8EF1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5. Liczba grup wsparcia - </w:t>
            </w:r>
            <w:r w:rsidR="000B6B0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E145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Starostwo Powiatowe </w:t>
            </w:r>
          </w:p>
          <w:p w14:paraId="21C51386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PCPR we współpracy z organizacjami pozarządowymi, Publiczną Poradnią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Psychologiczno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Pedagogiczną oraz Ośrodkami Pomocy Społecznej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AE1C" w14:textId="7ED32EFE" w:rsidR="00950CE1" w:rsidRPr="00BD1E20" w:rsidRDefault="000B6B08" w:rsidP="00950CE1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2022</w:t>
            </w:r>
            <w:r w:rsidR="003043D9"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-2026</w:t>
            </w:r>
          </w:p>
        </w:tc>
      </w:tr>
      <w:tr w:rsidR="00950CE1" w:rsidRPr="002D47EE" w14:paraId="5441958F" w14:textId="77777777" w:rsidTr="0022767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D0D0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4.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6"/>
            </w:tblGrid>
            <w:tr w:rsidR="00950CE1" w:rsidRPr="002D47EE" w14:paraId="196C4CA5" w14:textId="77777777" w:rsidTr="00227679">
              <w:trPr>
                <w:trHeight w:val="434"/>
              </w:trPr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5848B" w14:textId="77777777" w:rsidR="00950CE1" w:rsidRPr="002D47EE" w:rsidRDefault="00950CE1" w:rsidP="00FF4850">
                  <w:pPr>
                    <w:spacing w:after="200" w:line="240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  <w:lang w:eastAsia="zh-CN"/>
                    </w:rPr>
                  </w:pPr>
                  <w:r w:rsidRPr="002D47EE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zh-CN"/>
                    </w:rPr>
                    <w:t xml:space="preserve">Monitoring skuteczności działań pomocowych </w:t>
                  </w:r>
                </w:p>
                <w:p w14:paraId="5A3AB631" w14:textId="77777777" w:rsidR="00950CE1" w:rsidRPr="002D47EE" w:rsidRDefault="00950CE1" w:rsidP="00FF4850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  <w:sz w:val="22"/>
                      <w:lang w:eastAsia="zh-CN"/>
                    </w:rPr>
                  </w:pPr>
                </w:p>
              </w:tc>
            </w:tr>
          </w:tbl>
          <w:p w14:paraId="6AC51D6C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9D04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Badanie skuteczności pomocy udzielanej rodzinom dotkniętym przemocą </w:t>
            </w:r>
          </w:p>
          <w:p w14:paraId="43C261C5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88B4" w14:textId="4D32AE80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1. Liczba osób monitorowanych po opuszczeniu specjalistycznych ośrodków wsparcia dla ofiar przemocy w rodzinie, u których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 xml:space="preserve">przemoc ustała - </w:t>
            </w:r>
            <w:r w:rsidR="00AC243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30</w:t>
            </w:r>
          </w:p>
          <w:p w14:paraId="54E21577" w14:textId="71431E39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2.Liczba corocznych raportów i analiz czynników sprzyjających i utrudniających skuteczną pomoc - </w:t>
            </w:r>
            <w:r w:rsidR="00AC243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594A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 xml:space="preserve">PCPR przy współpracy z: Ośrodkami Pomocy Społecznej, Zespołami Interdyscyplinarnymi ds. przeciwdziałania przemocy w rodzinie, Komendą Powiatową Policji, 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 xml:space="preserve">Oświata, Publiczną Poradnią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Psychologiczno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Pedagogiczną, jednostkami Ochrony Zdrowia, organizacjami pozarządowymi.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244E" w14:textId="5BEB714D" w:rsidR="00950CE1" w:rsidRPr="00BD1E20" w:rsidRDefault="00AC2438" w:rsidP="00950CE1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lastRenderedPageBreak/>
              <w:t>2022</w:t>
            </w:r>
            <w:r w:rsidR="003043D9"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-2026</w:t>
            </w:r>
          </w:p>
        </w:tc>
      </w:tr>
    </w:tbl>
    <w:p w14:paraId="73137347" w14:textId="77777777" w:rsidR="00950CE1" w:rsidRPr="002D47EE" w:rsidRDefault="00950CE1" w:rsidP="00950CE1">
      <w:p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2"/>
          <w:u w:val="single"/>
          <w:lang w:eastAsia="zh-CN"/>
        </w:rPr>
      </w:pPr>
    </w:p>
    <w:p w14:paraId="4D18BD34" w14:textId="2C4A6DC7" w:rsidR="00950CE1" w:rsidRPr="002D47EE" w:rsidRDefault="00950CE1" w:rsidP="00950CE1">
      <w:pPr>
        <w:spacing w:after="200" w:line="240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sz w:val="22"/>
          <w:u w:val="single"/>
          <w:lang w:eastAsia="zh-CN"/>
        </w:rPr>
      </w:pPr>
      <w:r w:rsidRPr="002D47EE">
        <w:rPr>
          <w:rFonts w:asciiTheme="minorHAnsi" w:eastAsia="Times New Roman" w:hAnsiTheme="minorHAnsi" w:cstheme="minorHAnsi"/>
          <w:b/>
          <w:bCs/>
          <w:color w:val="auto"/>
          <w:sz w:val="22"/>
          <w:u w:val="single"/>
          <w:lang w:eastAsia="zh-CN"/>
        </w:rPr>
        <w:t xml:space="preserve">Obszar 3. Oddziaływanie na osoby stosujące przemoc w rodzinie </w:t>
      </w:r>
    </w:p>
    <w:p w14:paraId="4FF5FC1D" w14:textId="3E6236D2" w:rsidR="00950CE1" w:rsidRPr="002D47EE" w:rsidRDefault="00950CE1" w:rsidP="00950CE1">
      <w:pPr>
        <w:spacing w:after="200" w:line="240" w:lineRule="auto"/>
        <w:ind w:left="0" w:right="0" w:firstLine="0"/>
        <w:jc w:val="left"/>
        <w:rPr>
          <w:rFonts w:asciiTheme="minorHAnsi" w:eastAsia="Times New Roman" w:hAnsiTheme="minorHAnsi" w:cstheme="minorHAnsi"/>
          <w:i/>
          <w:iCs/>
          <w:color w:val="auto"/>
          <w:sz w:val="22"/>
          <w:lang w:eastAsia="zh-CN"/>
        </w:rPr>
      </w:pPr>
      <w:r w:rsidRPr="002D47EE">
        <w:rPr>
          <w:rFonts w:asciiTheme="minorHAnsi" w:eastAsia="Times New Roman" w:hAnsiTheme="minorHAnsi" w:cstheme="minorHAnsi"/>
          <w:i/>
          <w:iCs/>
          <w:color w:val="auto"/>
          <w:sz w:val="22"/>
          <w:lang w:eastAsia="zh-CN"/>
        </w:rPr>
        <w:t>Cel: zwiększenie skuteczności oddziaływań wobec osób stosujących przemoc w rodzinie.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130"/>
        <w:gridCol w:w="2174"/>
        <w:gridCol w:w="1804"/>
        <w:gridCol w:w="1894"/>
        <w:gridCol w:w="1088"/>
      </w:tblGrid>
      <w:tr w:rsidR="00950CE1" w:rsidRPr="002D47EE" w14:paraId="33E8BB24" w14:textId="77777777" w:rsidTr="0022767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187" w14:textId="77777777" w:rsidR="00950CE1" w:rsidRPr="002D47EE" w:rsidRDefault="00950CE1" w:rsidP="0022767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Lp.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FC74" w14:textId="77777777" w:rsidR="00950CE1" w:rsidRPr="002D47EE" w:rsidRDefault="00950CE1" w:rsidP="002276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Kierunki działań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497" w14:textId="18BF97EC" w:rsidR="00950CE1" w:rsidRPr="002D47EE" w:rsidRDefault="00950CE1" w:rsidP="00227679">
            <w:pPr>
              <w:spacing w:after="20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Rodzaje działań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8B07" w14:textId="77777777" w:rsidR="00950CE1" w:rsidRPr="002D47EE" w:rsidRDefault="00950CE1" w:rsidP="002276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Wskaźniki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3AAC" w14:textId="77777777" w:rsidR="00950CE1" w:rsidRPr="002D47EE" w:rsidRDefault="00950CE1" w:rsidP="002276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Realizatorzy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BBFD" w14:textId="77777777" w:rsidR="00950CE1" w:rsidRPr="002D47EE" w:rsidRDefault="00950CE1" w:rsidP="002276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Termin realizacji</w:t>
            </w:r>
          </w:p>
        </w:tc>
      </w:tr>
      <w:tr w:rsidR="00950CE1" w:rsidRPr="002D47EE" w14:paraId="111B973F" w14:textId="77777777" w:rsidTr="00227679">
        <w:trPr>
          <w:trHeight w:val="1766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2F1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1.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14"/>
            </w:tblGrid>
            <w:tr w:rsidR="00950CE1" w:rsidRPr="002D47EE" w14:paraId="3F97CDC7" w14:textId="77777777" w:rsidTr="00EE6FC6">
              <w:trPr>
                <w:trHeight w:val="11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01D00F" w14:textId="77777777" w:rsidR="00950CE1" w:rsidRPr="002D47EE" w:rsidRDefault="00950CE1" w:rsidP="00FF4850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  <w:sz w:val="22"/>
                      <w:lang w:eastAsia="zh-CN"/>
                    </w:rPr>
                  </w:pPr>
                  <w:r w:rsidRPr="002D47EE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zh-CN"/>
                    </w:rPr>
                    <w:t xml:space="preserve">Tworzenie i rozszerzanie ofert oddziaływań wobec osób stosujących przemoc w rodzinie, realizowanych przez instytucje rządowe i samorządowe, a także podmioty oraz organizacje pozarządowe, a także wypracowanie zasad współpracy </w:t>
                  </w:r>
                </w:p>
              </w:tc>
            </w:tr>
          </w:tbl>
          <w:p w14:paraId="3DBE2EB9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A78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Ewidencjonowanie podmiotów oraz organizacji pozarządowych, które realizują oferty dla osób stosujących przemoc w rodzinie, a w szczególności realizujących programy korekcyjno-edukacyjne </w:t>
            </w:r>
          </w:p>
          <w:p w14:paraId="331CC093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9F37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1. Corocznie aktualizowana na stronie internetowej PCPR baza teleadresowa - </w:t>
            </w:r>
            <w:r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2</w:t>
            </w:r>
          </w:p>
          <w:p w14:paraId="3F2CFCB0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2. Liczba informatorów zawierających dane teleadresowe podmiotów oraz organizacji pozarządowych - </w:t>
            </w:r>
            <w:r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C195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Starostwo Powiatowe, PCPR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3C36" w14:textId="5E02EF04" w:rsidR="00950CE1" w:rsidRPr="00BD1E20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</w:t>
            </w:r>
            <w:r w:rsidR="00AC243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2022</w:t>
            </w:r>
            <w:r w:rsidR="003043D9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-</w:t>
            </w:r>
            <w:r w:rsidR="00BD1E20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</w:t>
            </w:r>
            <w:r w:rsidR="003043D9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2026</w:t>
            </w:r>
          </w:p>
        </w:tc>
      </w:tr>
      <w:tr w:rsidR="00950CE1" w:rsidRPr="002D47EE" w14:paraId="17F2D61E" w14:textId="77777777" w:rsidTr="00227679">
        <w:trPr>
          <w:trHeight w:val="1765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0521" w14:textId="77777777" w:rsidR="00950CE1" w:rsidRPr="002D47EE" w:rsidRDefault="00950CE1" w:rsidP="00950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BA80" w14:textId="77777777" w:rsidR="00950CE1" w:rsidRPr="002D47EE" w:rsidRDefault="00950CE1" w:rsidP="00FF485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8F79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Przesyłanie zaktualizowanych informatorów powiatu, o którym mowa powyżej Prezesowi Sądu Rejonowego w Kędzierzynie - Koźlu,  Prokuratorowi Rejonowemu w Kędzierzynie - Koźlu, Komendantowi Powiatowemu Policji w Kędzierzynie - Koźlu oraz gminom powiatu kędzierzyńsko - kozielskiego do dnia 15 lipca każdego kolejnego roku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007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Przekazanie ww. podmiotom aktualnego informatora – </w:t>
            </w:r>
            <w:r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10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podmiotów</w:t>
            </w:r>
          </w:p>
          <w:p w14:paraId="51F8FC09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C9E6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Starostwo Powiatowe, PCPR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5439" w14:textId="3A0A23B4" w:rsidR="00950CE1" w:rsidRPr="00BD1E20" w:rsidRDefault="00AC2438" w:rsidP="00FF485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2022</w:t>
            </w:r>
            <w:r w:rsidR="003043D9"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-2026</w:t>
            </w:r>
          </w:p>
        </w:tc>
      </w:tr>
      <w:tr w:rsidR="00950CE1" w:rsidRPr="002D47EE" w14:paraId="00ED061A" w14:textId="77777777" w:rsidTr="00227679">
        <w:trPr>
          <w:trHeight w:val="1035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F458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lastRenderedPageBreak/>
              <w:t>2.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14"/>
            </w:tblGrid>
            <w:tr w:rsidR="00950CE1" w:rsidRPr="002D47EE" w14:paraId="23A81475" w14:textId="77777777" w:rsidTr="00EE6FC6">
              <w:trPr>
                <w:trHeight w:val="7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06BDB1" w14:textId="77777777" w:rsidR="00950CE1" w:rsidRPr="002D47EE" w:rsidRDefault="00950CE1" w:rsidP="00FF4850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  <w:sz w:val="22"/>
                      <w:lang w:eastAsia="zh-CN"/>
                    </w:rPr>
                  </w:pPr>
                  <w:r w:rsidRPr="002D47EE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zh-CN"/>
                    </w:rPr>
                    <w:t xml:space="preserve">Interweniowanie oraz reagowanie właściwych służb na stosowanie przemocy w rodzinie </w:t>
                  </w:r>
                </w:p>
              </w:tc>
            </w:tr>
          </w:tbl>
          <w:p w14:paraId="0225883A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C08" w14:textId="77777777" w:rsidR="00BD1E20" w:rsidRDefault="00BD1E20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  <w:p w14:paraId="7A48D7EC" w14:textId="3198629E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Stosowanie procedury „Niebieska Karta” </w:t>
            </w:r>
          </w:p>
          <w:p w14:paraId="579060CF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CA93" w14:textId="34E3663C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Liczba sporządzonych przez pracowników socjalnych formularzy „Niebieskich Kart – A” - </w:t>
            </w:r>
            <w:r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1</w:t>
            </w:r>
            <w:r w:rsidR="00AC243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063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PCPR, Komenda Powiatowa Policji, Ośrodki Pomocy Społecznej, Oświata, Ochrona Zdrowia, Komisje Rozwiązywania Problemów Alkoholowych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A0E4" w14:textId="59C6F8D3" w:rsidR="00950CE1" w:rsidRPr="00BD1E20" w:rsidRDefault="00AC2438" w:rsidP="00FF485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2022</w:t>
            </w:r>
            <w:r w:rsidR="003043D9"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-2026</w:t>
            </w:r>
          </w:p>
        </w:tc>
      </w:tr>
      <w:tr w:rsidR="00950CE1" w:rsidRPr="002D47EE" w14:paraId="6254B8BF" w14:textId="77777777" w:rsidTr="00227679">
        <w:trPr>
          <w:trHeight w:val="1035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BA8F" w14:textId="77777777" w:rsidR="00950CE1" w:rsidRPr="002D47EE" w:rsidRDefault="00950CE1" w:rsidP="00950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D2C0" w14:textId="77777777" w:rsidR="00950CE1" w:rsidRPr="002D47EE" w:rsidRDefault="00950CE1" w:rsidP="00FF485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3B7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Aktywność i współdziałanie oraz wymiana informacji pomiędzy służbami w zakresie monitoringu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zachowań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osób uprzednio skazanych za stosowanie przemocy w rodzinie </w:t>
            </w:r>
          </w:p>
          <w:p w14:paraId="2FF208E7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7B3" w14:textId="3EEDD3BC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Liczba przekazanych Policji lub kuratorom sądowym informacji przez pracowników socjalnych o ponownym stosowaniu przemocy w rodzinie przez osoby uprzednio skazane za tego rodzaju przemoc - </w:t>
            </w:r>
            <w:r w:rsidR="00AC243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11</w:t>
            </w:r>
          </w:p>
          <w:p w14:paraId="52CD650D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7F10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PCPR, Zespoły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Interdyscyplinarn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, Komenda Powiatowa Policji, Sąd Rejonowy, Prokuratura Rejonowa, Ośrodki Pomocy Społecznej, Służba Więzienna.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4C66" w14:textId="533A9263" w:rsidR="00950CE1" w:rsidRPr="00BD1E20" w:rsidRDefault="00AC2438" w:rsidP="00FF4850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2022</w:t>
            </w:r>
            <w:r w:rsidR="003043D9"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-2026</w:t>
            </w:r>
          </w:p>
        </w:tc>
      </w:tr>
      <w:tr w:rsidR="00950CE1" w:rsidRPr="002D47EE" w14:paraId="6784B62A" w14:textId="77777777" w:rsidTr="00227679">
        <w:trPr>
          <w:trHeight w:val="1608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7377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3.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4A4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Realizowanie wobec osób stosujących przemoc w rodzinie programów oddziaływań korekcyjno-edukacyjnych zmierzających do zaprzestania przemocy w rodzinie </w:t>
            </w:r>
          </w:p>
          <w:p w14:paraId="7B452D71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4E66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Opracowanie ramowych programów oddziaływań korekcyjno-edukacyjnych dla osób stosujących przemoc w rodzinie w warunkach wolnościowych i penitencjarnych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6CC1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  <w:p w14:paraId="5D8A0FD0" w14:textId="7D885D04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Liczba edycji programów oddziaływań korekcyjno-edukacyjnych -</w:t>
            </w:r>
            <w:r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</w:t>
            </w:r>
            <w:r w:rsidR="00AC243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2</w:t>
            </w:r>
          </w:p>
          <w:p w14:paraId="148D8764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BF3A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PCPR, we współpracy z: Służbą Więzienną,  Sądem Rejonowym (Zespół Kuratorskiej Służby Sądowej), organizacjami pozarządowymi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DAE0" w14:textId="7E40D627" w:rsidR="00950CE1" w:rsidRPr="00BD1E20" w:rsidRDefault="00AC2438" w:rsidP="00FF485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2022</w:t>
            </w:r>
            <w:r w:rsidR="003043D9"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-2026</w:t>
            </w:r>
          </w:p>
        </w:tc>
      </w:tr>
      <w:tr w:rsidR="00950CE1" w:rsidRPr="002D47EE" w14:paraId="05BDBAD9" w14:textId="77777777" w:rsidTr="00227679">
        <w:trPr>
          <w:trHeight w:val="755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4D96" w14:textId="77777777" w:rsidR="00950CE1" w:rsidRPr="002D47EE" w:rsidRDefault="00950CE1" w:rsidP="00950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55A6" w14:textId="77777777" w:rsidR="00950CE1" w:rsidRPr="002D47EE" w:rsidRDefault="00950CE1" w:rsidP="00FF485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9932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Monitorowanie udziału osób stosujących przemoc w rodzinie  odziaływaniach korekcyjno-edukacyjnych dla osób stosujących przemoc w rodzinie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EF7B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1. Liczba podmiotów realizujących programy - </w:t>
            </w:r>
            <w:r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1</w:t>
            </w:r>
          </w:p>
          <w:p w14:paraId="15FCECC5" w14:textId="26B6A335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2. Liczba uczestników </w:t>
            </w:r>
            <w:r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- </w:t>
            </w:r>
            <w:r w:rsidR="00AC243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10</w:t>
            </w:r>
          </w:p>
          <w:p w14:paraId="2314060E" w14:textId="36B1B1F4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3. Liczba osób, które ukończyły programy - </w:t>
            </w:r>
            <w:r w:rsidR="00AC243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FB4F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PCPR, we współpracy z: Służbą Więzienną,  Sądem Rejonowym (Zespół Kuratorskiej Służby Sądowej), organizacjami pozarządowymi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F6B0" w14:textId="629BD7B7" w:rsidR="00950CE1" w:rsidRPr="00BD1E20" w:rsidRDefault="00AC2438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2022</w:t>
            </w:r>
            <w:r w:rsidR="003043D9"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-2026</w:t>
            </w:r>
          </w:p>
        </w:tc>
      </w:tr>
      <w:tr w:rsidR="00950CE1" w:rsidRPr="002D47EE" w14:paraId="6C43E222" w14:textId="77777777" w:rsidTr="00227679">
        <w:trPr>
          <w:trHeight w:val="755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284" w14:textId="77777777" w:rsidR="00950CE1" w:rsidRPr="002D47EE" w:rsidRDefault="00950CE1" w:rsidP="00950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17D3" w14:textId="77777777" w:rsidR="00950CE1" w:rsidRPr="002D47EE" w:rsidRDefault="00950CE1" w:rsidP="00FF485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B345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Badanie skuteczności programów oddziaływań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 xml:space="preserve">korekcyjno-edukacyjnych </w:t>
            </w:r>
          </w:p>
          <w:p w14:paraId="3DE4520E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kierowanych do osób stosujących przemoc w rodzinie poprzez </w:t>
            </w:r>
          </w:p>
          <w:p w14:paraId="7B2CC3D1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monitorowanie ich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zachowań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przez okres do 3 lat po ukończeniu programu </w:t>
            </w:r>
          </w:p>
          <w:p w14:paraId="7F6115DE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korekcyjno-edukacyjnego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EA0C" w14:textId="02981481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 xml:space="preserve">1. Liczba osób stosujących przemoc w rodzinie, które po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 xml:space="preserve">ukończeniu programu powróciły do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zachowań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przemocowych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w rodzinie - </w:t>
            </w:r>
            <w:r w:rsidR="00AC243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1</w:t>
            </w:r>
          </w:p>
          <w:p w14:paraId="346FA6B3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2. Liczba osób osadzonych, poddanych oddziaływaniom, które w ciągu 3 lat zostały ponownie osadzone z uwagi na popełnienie czynu podobnego -</w:t>
            </w:r>
            <w:r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00C9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 xml:space="preserve">PCPR – realizator programu, we współpracy z: Służbą </w:t>
            </w: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lastRenderedPageBreak/>
              <w:t>Więzienną,  Sądem Rejonowym (Zespół Kuratorskiej Służby Sądowej), Prokuraturą Rejonową, organizacjami pozarządowymi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E1A" w14:textId="77777777" w:rsidR="00950CE1" w:rsidRPr="00BD1E20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</w:pPr>
          </w:p>
          <w:p w14:paraId="5BD6188A" w14:textId="3423D5D3" w:rsidR="00950CE1" w:rsidRPr="00BD1E20" w:rsidRDefault="00AC2438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</w:pPr>
            <w:r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lastRenderedPageBreak/>
              <w:t>2022</w:t>
            </w:r>
            <w:r w:rsidR="003043D9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-2026</w:t>
            </w:r>
          </w:p>
          <w:p w14:paraId="3F7851F4" w14:textId="77777777" w:rsidR="00950CE1" w:rsidRPr="00BD1E20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</w:pPr>
          </w:p>
          <w:p w14:paraId="05ECE618" w14:textId="77777777" w:rsidR="00950CE1" w:rsidRPr="00BD1E20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</w:p>
        </w:tc>
      </w:tr>
      <w:tr w:rsidR="00950CE1" w:rsidRPr="002D47EE" w14:paraId="2E6762AC" w14:textId="77777777" w:rsidTr="00227679">
        <w:trPr>
          <w:trHeight w:val="958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3422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lastRenderedPageBreak/>
              <w:t>4.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14"/>
            </w:tblGrid>
            <w:tr w:rsidR="00950CE1" w:rsidRPr="002D47EE" w14:paraId="6A2FD9AC" w14:textId="77777777" w:rsidTr="00EE6FC6">
              <w:trPr>
                <w:trHeight w:val="7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A7A08A" w14:textId="77777777" w:rsidR="00950CE1" w:rsidRPr="002D47EE" w:rsidRDefault="00950CE1" w:rsidP="00FF4850">
                  <w:pPr>
                    <w:spacing w:after="200" w:line="240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  <w:lang w:eastAsia="zh-CN"/>
                    </w:rPr>
                  </w:pPr>
                  <w:r w:rsidRPr="002D47EE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zh-CN"/>
                    </w:rPr>
                    <w:t xml:space="preserve">Realizowanie programów psychologiczno-terapeutycznych dla osób </w:t>
                  </w:r>
                </w:p>
                <w:p w14:paraId="02C6C414" w14:textId="77777777" w:rsidR="00950CE1" w:rsidRPr="002D47EE" w:rsidRDefault="00950CE1" w:rsidP="00FF4850">
                  <w:pPr>
                    <w:spacing w:after="200" w:line="240" w:lineRule="auto"/>
                    <w:ind w:left="0" w:right="0" w:firstLine="0"/>
                    <w:jc w:val="lef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lang w:eastAsia="zh-CN"/>
                    </w:rPr>
                  </w:pPr>
                  <w:r w:rsidRPr="002D47EE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zh-CN"/>
                    </w:rPr>
                    <w:t xml:space="preserve">stosujących przemoc w rodzinie zmierzających do zmiany wzorców </w:t>
                  </w:r>
                </w:p>
                <w:p w14:paraId="1E5CD3A3" w14:textId="77777777" w:rsidR="00950CE1" w:rsidRPr="002D47EE" w:rsidRDefault="00950CE1" w:rsidP="00FF4850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  <w:sz w:val="22"/>
                      <w:lang w:eastAsia="zh-CN"/>
                    </w:rPr>
                  </w:pPr>
                  <w:proofErr w:type="spellStart"/>
                  <w:r w:rsidRPr="002D47EE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zh-CN"/>
                    </w:rPr>
                    <w:t>zachowań</w:t>
                  </w:r>
                  <w:proofErr w:type="spellEnd"/>
                  <w:r w:rsidRPr="002D47EE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lang w:eastAsia="zh-CN"/>
                    </w:rPr>
                    <w:t xml:space="preserve"> </w:t>
                  </w:r>
                </w:p>
              </w:tc>
            </w:tr>
          </w:tbl>
          <w:p w14:paraId="48BE9AF0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C1E7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Opracowanie i realizacja programów psychologiczno-terapeutycznych dla </w:t>
            </w:r>
          </w:p>
          <w:p w14:paraId="75FD9727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osób stosujących przemoc w rodzinie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A403" w14:textId="641A74B5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1. Liczba programów psychologiczno-terapeutycznych dla osób stosujących przemoc - </w:t>
            </w:r>
            <w:r w:rsidR="00AC243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1</w:t>
            </w:r>
          </w:p>
          <w:p w14:paraId="404CCFD8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w rodzinie, </w:t>
            </w:r>
          </w:p>
          <w:p w14:paraId="5DCE799E" w14:textId="192CA6A9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2. liczba uczestników - </w:t>
            </w:r>
            <w:r w:rsidR="00AC243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6</w:t>
            </w:r>
          </w:p>
          <w:p w14:paraId="551C8EAB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3. Liczba osób, które ukończyły programy - </w:t>
            </w:r>
            <w:r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2205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PCPR we współpracy z organizacjami pozarządowymi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E2E0" w14:textId="78CBA484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201</w:t>
            </w:r>
            <w:r w:rsidR="003043D9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</w:t>
            </w: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- 202</w:t>
            </w:r>
            <w:r w:rsidR="003043D9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6</w:t>
            </w:r>
          </w:p>
        </w:tc>
      </w:tr>
      <w:tr w:rsidR="00950CE1" w:rsidRPr="002D47EE" w14:paraId="1C90D15F" w14:textId="77777777" w:rsidTr="00227679">
        <w:trPr>
          <w:trHeight w:val="958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3C45" w14:textId="77777777" w:rsidR="00950CE1" w:rsidRPr="002D47EE" w:rsidRDefault="00950CE1" w:rsidP="00950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1077" w14:textId="77777777" w:rsidR="00950CE1" w:rsidRPr="002D47EE" w:rsidRDefault="00950CE1" w:rsidP="00FF485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6034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Badanie skuteczności programów psychologiczno-terapeutycznych dla osób </w:t>
            </w:r>
          </w:p>
          <w:p w14:paraId="242D5C7F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stosujących przemoc w rodzinie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310D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Liczba osób stosujących przemoc w rodzinie, które po ukończeniu programów </w:t>
            </w:r>
          </w:p>
          <w:p w14:paraId="3560B36A" w14:textId="36080C70" w:rsidR="00950CE1" w:rsidRPr="002D47EE" w:rsidRDefault="00950CE1" w:rsidP="00FF4850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powróciły do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zachowań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przemocowych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w rodzinie. - </w:t>
            </w:r>
            <w:r w:rsidR="00AC243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AE5E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PCPR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2338" w14:textId="406D0588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2</w:t>
            </w:r>
            <w:r w:rsidR="00AC2438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022</w:t>
            </w:r>
            <w:r w:rsidR="003043D9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-2026</w:t>
            </w:r>
          </w:p>
        </w:tc>
      </w:tr>
    </w:tbl>
    <w:p w14:paraId="6D5CCE86" w14:textId="77777777" w:rsidR="00950CE1" w:rsidRPr="002D47EE" w:rsidRDefault="00950CE1" w:rsidP="00950CE1">
      <w:pPr>
        <w:spacing w:after="200" w:line="240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sz w:val="22"/>
          <w:u w:val="single"/>
          <w:lang w:eastAsia="zh-CN"/>
        </w:rPr>
      </w:pPr>
    </w:p>
    <w:p w14:paraId="72F0B3EA" w14:textId="413B2577" w:rsidR="00950CE1" w:rsidRPr="002D47EE" w:rsidRDefault="00950CE1" w:rsidP="00950CE1">
      <w:pPr>
        <w:spacing w:after="200" w:line="240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sz w:val="22"/>
          <w:u w:val="single"/>
          <w:lang w:eastAsia="zh-CN"/>
        </w:rPr>
      </w:pPr>
      <w:r w:rsidRPr="002D47EE">
        <w:rPr>
          <w:rFonts w:asciiTheme="minorHAnsi" w:eastAsia="Times New Roman" w:hAnsiTheme="minorHAnsi" w:cstheme="minorHAnsi"/>
          <w:b/>
          <w:bCs/>
          <w:color w:val="auto"/>
          <w:sz w:val="22"/>
          <w:u w:val="single"/>
          <w:lang w:eastAsia="zh-CN"/>
        </w:rPr>
        <w:t xml:space="preserve">Obszar 4. Podnoszenie kompetencji służb i przedstawicieli podmiotów realizujących działania z zakresu przeciwdziałania przemocy w rodzinie </w:t>
      </w:r>
    </w:p>
    <w:p w14:paraId="1D90C8D0" w14:textId="58DDF3B9" w:rsidR="00950CE1" w:rsidRPr="002D47EE" w:rsidRDefault="00950CE1" w:rsidP="00950CE1">
      <w:pPr>
        <w:spacing w:after="200" w:line="240" w:lineRule="auto"/>
        <w:ind w:left="0" w:right="0" w:firstLine="0"/>
        <w:jc w:val="left"/>
        <w:rPr>
          <w:rFonts w:asciiTheme="minorHAnsi" w:eastAsia="Times New Roman" w:hAnsiTheme="minorHAnsi" w:cstheme="minorHAnsi"/>
          <w:i/>
          <w:iCs/>
          <w:color w:val="auto"/>
          <w:sz w:val="22"/>
          <w:lang w:eastAsia="zh-CN"/>
        </w:rPr>
      </w:pPr>
      <w:r w:rsidRPr="002D47EE">
        <w:rPr>
          <w:rFonts w:asciiTheme="minorHAnsi" w:eastAsia="Times New Roman" w:hAnsiTheme="minorHAnsi" w:cstheme="minorHAnsi"/>
          <w:i/>
          <w:iCs/>
          <w:color w:val="auto"/>
          <w:sz w:val="22"/>
          <w:lang w:eastAsia="zh-CN"/>
        </w:rPr>
        <w:t>Cel: podniesienie jakości i dostępności świadczonych usług poprzez zwiększanie kompetencji przedstawicieli instytucji i podmiotów realizujących zadania z zakresu przeciwdziałania przemocy w rodzinie.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186"/>
        <w:gridCol w:w="2191"/>
        <w:gridCol w:w="1787"/>
        <w:gridCol w:w="1804"/>
        <w:gridCol w:w="1088"/>
      </w:tblGrid>
      <w:tr w:rsidR="00950CE1" w:rsidRPr="002D47EE" w14:paraId="7B04FAD1" w14:textId="77777777" w:rsidTr="00EE6FC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950CE1" w:rsidRPr="002D47EE" w14:paraId="5227DCE1" w14:textId="77777777" w:rsidTr="00EE6FC6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4993F" w14:textId="77777777" w:rsidR="00950CE1" w:rsidRPr="002D47EE" w:rsidRDefault="00950CE1" w:rsidP="00950CE1">
                  <w:pPr>
                    <w:spacing w:line="240" w:lineRule="auto"/>
                    <w:rPr>
                      <w:rFonts w:asciiTheme="minorHAnsi" w:hAnsiTheme="minorHAnsi" w:cstheme="minorHAnsi"/>
                      <w:sz w:val="22"/>
                      <w:lang w:eastAsia="zh-CN"/>
                    </w:rPr>
                  </w:pPr>
                </w:p>
              </w:tc>
            </w:tr>
          </w:tbl>
          <w:p w14:paraId="5E517928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Lp.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D011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Kierunki działań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0287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Rodzaje działań</w:t>
            </w:r>
          </w:p>
          <w:p w14:paraId="0645D3AE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7D7F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Wskaźniki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4F53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Realizatorzy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E2FD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Termin realizacji</w:t>
            </w:r>
          </w:p>
        </w:tc>
      </w:tr>
      <w:tr w:rsidR="00950CE1" w:rsidRPr="002D47EE" w14:paraId="571CDB25" w14:textId="77777777" w:rsidTr="00EE6FC6">
        <w:trPr>
          <w:trHeight w:val="17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2E52" w14:textId="77777777" w:rsidR="00950CE1" w:rsidRPr="002D47EE" w:rsidRDefault="00950CE1" w:rsidP="00950CE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zh-CN"/>
              </w:rPr>
              <w:t>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C625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Wzmacnianie kompetencji zawodowych oraz przeciwdziałanie wypaleniu </w:t>
            </w:r>
          </w:p>
          <w:p w14:paraId="3DB668C9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zawodowemu osób realizujących zadania z zakresu przeciwdziałania </w:t>
            </w:r>
          </w:p>
          <w:p w14:paraId="19DEBDB7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przemocy w rodzinie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F07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Wdrożenie systemu wsparcia dla osób pracujących bezpośrednio z osobami </w:t>
            </w:r>
          </w:p>
          <w:p w14:paraId="32B30634" w14:textId="7777777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dotkniętymi przemocą w rodzinie i z osobami stosującymi przemoc, w formie </w:t>
            </w:r>
          </w:p>
          <w:p w14:paraId="1901B762" w14:textId="53E9259C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m.in.</w:t>
            </w:r>
            <w:r w:rsidR="003043D9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</w:t>
            </w:r>
            <w:proofErr w:type="spellStart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superwizji</w:t>
            </w:r>
            <w:proofErr w:type="spellEnd"/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, coachingu, grup wsparcia.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0CF" w14:textId="6BCB7DF7" w:rsidR="00950CE1" w:rsidRPr="002D47EE" w:rsidRDefault="00950CE1" w:rsidP="00FF4850">
            <w:pPr>
              <w:spacing w:after="20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 xml:space="preserve"> Liczba osób poddanych różnym formom poradnictwa i wsparcia psychologicznego -</w:t>
            </w:r>
            <w:r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 xml:space="preserve"> </w:t>
            </w:r>
            <w:r w:rsidR="00AC2438" w:rsidRPr="00BD1E2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zh-CN"/>
              </w:rPr>
              <w:t>1</w:t>
            </w:r>
          </w:p>
          <w:p w14:paraId="76F7169A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173F" w14:textId="77777777" w:rsidR="00950CE1" w:rsidRPr="002D47EE" w:rsidRDefault="00950CE1" w:rsidP="00FF485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2D47EE">
              <w:rPr>
                <w:rFonts w:asciiTheme="minorHAnsi" w:eastAsia="Times New Roman" w:hAnsiTheme="minorHAnsi" w:cstheme="minorHAnsi"/>
                <w:color w:val="auto"/>
                <w:sz w:val="22"/>
                <w:lang w:eastAsia="zh-CN"/>
              </w:rPr>
              <w:t>Starostwo Powiatowe, PCPR, organizacje pozarządowe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84C3" w14:textId="61CB92B1" w:rsidR="00950CE1" w:rsidRPr="00BD1E20" w:rsidRDefault="00AC2438" w:rsidP="00FF485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2022</w:t>
            </w:r>
            <w:r w:rsidR="003043D9" w:rsidRPr="00BD1E20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-2026</w:t>
            </w:r>
          </w:p>
        </w:tc>
      </w:tr>
    </w:tbl>
    <w:p w14:paraId="5B3500A7" w14:textId="71314E88" w:rsidR="00164884" w:rsidRPr="002D47EE" w:rsidRDefault="00164884" w:rsidP="00950CE1">
      <w:pPr>
        <w:spacing w:after="200" w:line="276" w:lineRule="auto"/>
        <w:ind w:left="0" w:right="0" w:firstLine="698"/>
        <w:jc w:val="left"/>
        <w:rPr>
          <w:rFonts w:asciiTheme="minorHAnsi" w:eastAsia="Times New Roman" w:hAnsiTheme="minorHAnsi" w:cstheme="minorHAnsi"/>
          <w:color w:val="auto"/>
          <w:sz w:val="22"/>
          <w:lang w:eastAsia="zh-CN"/>
        </w:rPr>
      </w:pPr>
    </w:p>
    <w:p w14:paraId="0FE9EA8D" w14:textId="77777777" w:rsidR="00022471" w:rsidRPr="002D47EE" w:rsidRDefault="00022471">
      <w:pPr>
        <w:rPr>
          <w:rFonts w:asciiTheme="minorHAnsi" w:hAnsiTheme="minorHAnsi" w:cstheme="minorHAnsi"/>
          <w:sz w:val="22"/>
        </w:rPr>
      </w:pPr>
    </w:p>
    <w:sectPr w:rsidR="00022471" w:rsidRPr="002D47EE" w:rsidSect="00E51D19"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0DB5" w14:textId="77777777" w:rsidR="00966870" w:rsidRDefault="00966870" w:rsidP="00772DC4">
      <w:pPr>
        <w:spacing w:after="0" w:line="240" w:lineRule="auto"/>
      </w:pPr>
      <w:r>
        <w:separator/>
      </w:r>
    </w:p>
  </w:endnote>
  <w:endnote w:type="continuationSeparator" w:id="0">
    <w:p w14:paraId="51454802" w14:textId="77777777" w:rsidR="00966870" w:rsidRDefault="00966870" w:rsidP="0077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228266"/>
      <w:docPartObj>
        <w:docPartGallery w:val="Page Numbers (Bottom of Page)"/>
        <w:docPartUnique/>
      </w:docPartObj>
    </w:sdtPr>
    <w:sdtContent>
      <w:p w14:paraId="247CC0F1" w14:textId="3DDB24AD" w:rsidR="00772DC4" w:rsidRDefault="00772D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C85BB" w14:textId="77777777" w:rsidR="00772DC4" w:rsidRDefault="00772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A656" w14:textId="77777777" w:rsidR="00966870" w:rsidRDefault="00966870" w:rsidP="00772DC4">
      <w:pPr>
        <w:spacing w:after="0" w:line="240" w:lineRule="auto"/>
      </w:pPr>
      <w:r>
        <w:separator/>
      </w:r>
    </w:p>
  </w:footnote>
  <w:footnote w:type="continuationSeparator" w:id="0">
    <w:p w14:paraId="561D4FB5" w14:textId="77777777" w:rsidR="00966870" w:rsidRDefault="00966870" w:rsidP="0077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411"/>
    <w:multiLevelType w:val="multilevel"/>
    <w:tmpl w:val="527A78B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66" w:hanging="360"/>
      </w:pPr>
    </w:lvl>
    <w:lvl w:ilvl="2">
      <w:start w:val="1"/>
      <w:numFmt w:val="decimal"/>
      <w:lvlText w:val="%1.%2.%3"/>
      <w:lvlJc w:val="left"/>
      <w:pPr>
        <w:ind w:left="1772" w:hanging="720"/>
      </w:pPr>
    </w:lvl>
    <w:lvl w:ilvl="3">
      <w:start w:val="1"/>
      <w:numFmt w:val="decimal"/>
      <w:lvlText w:val="%1.%2.%3.%4"/>
      <w:lvlJc w:val="left"/>
      <w:pPr>
        <w:ind w:left="2118" w:hanging="720"/>
      </w:pPr>
    </w:lvl>
    <w:lvl w:ilvl="4">
      <w:start w:val="1"/>
      <w:numFmt w:val="decimal"/>
      <w:lvlText w:val="%1.%2.%3.%4.%5"/>
      <w:lvlJc w:val="left"/>
      <w:pPr>
        <w:ind w:left="2824" w:hanging="1080"/>
      </w:pPr>
    </w:lvl>
    <w:lvl w:ilvl="5">
      <w:start w:val="1"/>
      <w:numFmt w:val="decimal"/>
      <w:lvlText w:val="%1.%2.%3.%4.%5.%6"/>
      <w:lvlJc w:val="left"/>
      <w:pPr>
        <w:ind w:left="3170" w:hanging="1080"/>
      </w:pPr>
    </w:lvl>
    <w:lvl w:ilvl="6">
      <w:start w:val="1"/>
      <w:numFmt w:val="decimal"/>
      <w:lvlText w:val="%1.%2.%3.%4.%5.%6.%7"/>
      <w:lvlJc w:val="left"/>
      <w:pPr>
        <w:ind w:left="3876" w:hanging="1440"/>
      </w:pPr>
    </w:lvl>
    <w:lvl w:ilvl="7">
      <w:start w:val="1"/>
      <w:numFmt w:val="decimal"/>
      <w:lvlText w:val="%1.%2.%3.%4.%5.%6.%7.%8"/>
      <w:lvlJc w:val="left"/>
      <w:pPr>
        <w:ind w:left="4222" w:hanging="1440"/>
      </w:pPr>
    </w:lvl>
    <w:lvl w:ilvl="8">
      <w:start w:val="1"/>
      <w:numFmt w:val="decimal"/>
      <w:lvlText w:val="%1.%2.%3.%4.%5.%6.%7.%8.%9"/>
      <w:lvlJc w:val="left"/>
      <w:pPr>
        <w:ind w:left="4928" w:hanging="1800"/>
      </w:pPr>
    </w:lvl>
  </w:abstractNum>
  <w:abstractNum w:abstractNumId="1" w15:restartNumberingAfterBreak="0">
    <w:nsid w:val="0FD9288D"/>
    <w:multiLevelType w:val="hybridMultilevel"/>
    <w:tmpl w:val="D7F4667E"/>
    <w:lvl w:ilvl="0" w:tplc="DB6EC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A3F0F"/>
    <w:multiLevelType w:val="hybridMultilevel"/>
    <w:tmpl w:val="BA028558"/>
    <w:lvl w:ilvl="0" w:tplc="9D8A3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3051"/>
    <w:multiLevelType w:val="hybridMultilevel"/>
    <w:tmpl w:val="90D273AC"/>
    <w:lvl w:ilvl="0" w:tplc="DB6E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01E9"/>
    <w:multiLevelType w:val="hybridMultilevel"/>
    <w:tmpl w:val="FF1094F6"/>
    <w:lvl w:ilvl="0" w:tplc="DB6E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721A"/>
    <w:multiLevelType w:val="multilevel"/>
    <w:tmpl w:val="0DA4963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3C1B2A44"/>
    <w:multiLevelType w:val="hybridMultilevel"/>
    <w:tmpl w:val="1E9812E4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3DE250AD"/>
    <w:multiLevelType w:val="hybridMultilevel"/>
    <w:tmpl w:val="61AEC0BA"/>
    <w:lvl w:ilvl="0" w:tplc="DB6E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810"/>
    <w:multiLevelType w:val="multilevel"/>
    <w:tmpl w:val="653E9554"/>
    <w:styleLink w:val="WWNum2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9" w15:restartNumberingAfterBreak="0">
    <w:nsid w:val="528B6827"/>
    <w:multiLevelType w:val="hybridMultilevel"/>
    <w:tmpl w:val="97200F58"/>
    <w:lvl w:ilvl="0" w:tplc="A7224B5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85DF5"/>
    <w:multiLevelType w:val="hybridMultilevel"/>
    <w:tmpl w:val="88EC3D56"/>
    <w:lvl w:ilvl="0" w:tplc="DB6ECE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7D272E"/>
    <w:multiLevelType w:val="multilevel"/>
    <w:tmpl w:val="25DE3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A"/>
      </w:rPr>
    </w:lvl>
  </w:abstractNum>
  <w:abstractNum w:abstractNumId="12" w15:restartNumberingAfterBreak="0">
    <w:nsid w:val="665515F6"/>
    <w:multiLevelType w:val="hybridMultilevel"/>
    <w:tmpl w:val="520A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25F0"/>
    <w:multiLevelType w:val="hybridMultilevel"/>
    <w:tmpl w:val="65BC38C0"/>
    <w:lvl w:ilvl="0" w:tplc="DB6EC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DC3705"/>
    <w:multiLevelType w:val="multilevel"/>
    <w:tmpl w:val="8258D6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203409"/>
    <w:multiLevelType w:val="hybridMultilevel"/>
    <w:tmpl w:val="ECAC24AE"/>
    <w:lvl w:ilvl="0" w:tplc="A7224B5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902E0"/>
    <w:multiLevelType w:val="multilevel"/>
    <w:tmpl w:val="FC944BA6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43429120">
    <w:abstractNumId w:val="5"/>
  </w:num>
  <w:num w:numId="2" w16cid:durableId="1758399724">
    <w:abstractNumId w:val="8"/>
  </w:num>
  <w:num w:numId="3" w16cid:durableId="1266573784">
    <w:abstractNumId w:val="0"/>
  </w:num>
  <w:num w:numId="4" w16cid:durableId="603004337">
    <w:abstractNumId w:val="16"/>
  </w:num>
  <w:num w:numId="5" w16cid:durableId="210194440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Cs/>
        </w:rPr>
      </w:lvl>
    </w:lvlOverride>
  </w:num>
  <w:num w:numId="6" w16cid:durableId="1894928111">
    <w:abstractNumId w:val="8"/>
  </w:num>
  <w:num w:numId="7" w16cid:durableId="26570614">
    <w:abstractNumId w:val="0"/>
    <w:lvlOverride w:ilvl="0">
      <w:startOverride w:val="1"/>
    </w:lvlOverride>
  </w:num>
  <w:num w:numId="8" w16cid:durableId="254023883">
    <w:abstractNumId w:val="16"/>
    <w:lvlOverride w:ilvl="0">
      <w:startOverride w:val="1"/>
    </w:lvlOverride>
  </w:num>
  <w:num w:numId="9" w16cid:durableId="1437140107">
    <w:abstractNumId w:val="5"/>
  </w:num>
  <w:num w:numId="10" w16cid:durableId="2072651451">
    <w:abstractNumId w:val="9"/>
  </w:num>
  <w:num w:numId="11" w16cid:durableId="1032993481">
    <w:abstractNumId w:val="15"/>
  </w:num>
  <w:num w:numId="12" w16cid:durableId="1109349994">
    <w:abstractNumId w:val="11"/>
  </w:num>
  <w:num w:numId="13" w16cid:durableId="707605204">
    <w:abstractNumId w:val="14"/>
  </w:num>
  <w:num w:numId="14" w16cid:durableId="948314821">
    <w:abstractNumId w:val="6"/>
  </w:num>
  <w:num w:numId="15" w16cid:durableId="793445546">
    <w:abstractNumId w:val="3"/>
  </w:num>
  <w:num w:numId="16" w16cid:durableId="427851001">
    <w:abstractNumId w:val="4"/>
  </w:num>
  <w:num w:numId="17" w16cid:durableId="626084078">
    <w:abstractNumId w:val="12"/>
  </w:num>
  <w:num w:numId="18" w16cid:durableId="273094384">
    <w:abstractNumId w:val="10"/>
  </w:num>
  <w:num w:numId="19" w16cid:durableId="36861073">
    <w:abstractNumId w:val="2"/>
  </w:num>
  <w:num w:numId="20" w16cid:durableId="454175231">
    <w:abstractNumId w:val="7"/>
  </w:num>
  <w:num w:numId="21" w16cid:durableId="1574588671">
    <w:abstractNumId w:val="1"/>
  </w:num>
  <w:num w:numId="22" w16cid:durableId="665666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21"/>
    <w:rsid w:val="00022471"/>
    <w:rsid w:val="00022D66"/>
    <w:rsid w:val="00064AC6"/>
    <w:rsid w:val="000A067A"/>
    <w:rsid w:val="000B6B08"/>
    <w:rsid w:val="00142604"/>
    <w:rsid w:val="00164884"/>
    <w:rsid w:val="00205967"/>
    <w:rsid w:val="00210616"/>
    <w:rsid w:val="00227679"/>
    <w:rsid w:val="00234625"/>
    <w:rsid w:val="00256D95"/>
    <w:rsid w:val="002D47EE"/>
    <w:rsid w:val="002E6864"/>
    <w:rsid w:val="003033DB"/>
    <w:rsid w:val="003043D9"/>
    <w:rsid w:val="00360AFB"/>
    <w:rsid w:val="003A05C0"/>
    <w:rsid w:val="003B3001"/>
    <w:rsid w:val="00434751"/>
    <w:rsid w:val="00485B63"/>
    <w:rsid w:val="004B1B35"/>
    <w:rsid w:val="004E247C"/>
    <w:rsid w:val="004F2683"/>
    <w:rsid w:val="00522282"/>
    <w:rsid w:val="00550A21"/>
    <w:rsid w:val="00554B10"/>
    <w:rsid w:val="0056638D"/>
    <w:rsid w:val="00566ADF"/>
    <w:rsid w:val="006027F3"/>
    <w:rsid w:val="006436A2"/>
    <w:rsid w:val="006C1B4B"/>
    <w:rsid w:val="00772DC4"/>
    <w:rsid w:val="00820264"/>
    <w:rsid w:val="008B4C22"/>
    <w:rsid w:val="008E4358"/>
    <w:rsid w:val="009405D2"/>
    <w:rsid w:val="00950CE1"/>
    <w:rsid w:val="00960007"/>
    <w:rsid w:val="00966870"/>
    <w:rsid w:val="009C002D"/>
    <w:rsid w:val="00A56D11"/>
    <w:rsid w:val="00AC2438"/>
    <w:rsid w:val="00B82E8B"/>
    <w:rsid w:val="00BD1E20"/>
    <w:rsid w:val="00C43BAF"/>
    <w:rsid w:val="00C50040"/>
    <w:rsid w:val="00C53A24"/>
    <w:rsid w:val="00C9222E"/>
    <w:rsid w:val="00D84D4A"/>
    <w:rsid w:val="00DC1427"/>
    <w:rsid w:val="00E309BA"/>
    <w:rsid w:val="00E51D19"/>
    <w:rsid w:val="00E931CF"/>
    <w:rsid w:val="00EC021D"/>
    <w:rsid w:val="00EC15BA"/>
    <w:rsid w:val="00ED7FA9"/>
    <w:rsid w:val="00FE336F"/>
    <w:rsid w:val="00FF0612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8526"/>
  <w15:chartTrackingRefBased/>
  <w15:docId w15:val="{FB1F1201-34AB-4E04-8E66-F5CC26BA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A21"/>
    <w:pPr>
      <w:suppressAutoHyphens/>
      <w:spacing w:after="5" w:line="391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164884"/>
    <w:pPr>
      <w:numPr>
        <w:numId w:val="1"/>
      </w:numPr>
    </w:pPr>
  </w:style>
  <w:style w:type="numbering" w:customStyle="1" w:styleId="WWNum2">
    <w:name w:val="WWNum2"/>
    <w:basedOn w:val="Bezlisty"/>
    <w:rsid w:val="00164884"/>
    <w:pPr>
      <w:numPr>
        <w:numId w:val="2"/>
      </w:numPr>
    </w:pPr>
  </w:style>
  <w:style w:type="numbering" w:customStyle="1" w:styleId="WWNum3">
    <w:name w:val="WWNum3"/>
    <w:basedOn w:val="Bezlisty"/>
    <w:rsid w:val="00164884"/>
    <w:pPr>
      <w:numPr>
        <w:numId w:val="3"/>
      </w:numPr>
    </w:pPr>
  </w:style>
  <w:style w:type="numbering" w:customStyle="1" w:styleId="WWNum4">
    <w:name w:val="WWNum4"/>
    <w:basedOn w:val="Bezlisty"/>
    <w:rsid w:val="00164884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23462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7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DC4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DC4"/>
    <w:rPr>
      <w:rFonts w:ascii="Arial" w:eastAsia="Arial" w:hAnsi="Arial" w:cs="Arial"/>
      <w:color w:val="000000"/>
      <w:sz w:val="20"/>
      <w:lang w:eastAsia="pl-PL"/>
    </w:rPr>
  </w:style>
  <w:style w:type="paragraph" w:customStyle="1" w:styleId="Standard">
    <w:name w:val="Standard"/>
    <w:rsid w:val="00522282"/>
    <w:pPr>
      <w:suppressAutoHyphens/>
      <w:autoSpaceDN w:val="0"/>
      <w:spacing w:after="5" w:line="388" w:lineRule="auto"/>
      <w:ind w:left="10" w:right="58" w:hanging="10"/>
      <w:jc w:val="both"/>
      <w:textAlignment w:val="baseline"/>
    </w:pPr>
    <w:rPr>
      <w:rFonts w:ascii="Arial" w:eastAsia="Arial" w:hAnsi="Arial" w:cs="Arial"/>
      <w:color w:val="000000"/>
      <w:kern w:val="3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9275-1AF8-46C0-9DAB-B2D9C8D3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3004</Words>
  <Characters>18029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48573310074</dc:creator>
  <cp:keywords/>
  <dc:description/>
  <cp:lastModifiedBy>Monika Koziarska</cp:lastModifiedBy>
  <cp:revision>28</cp:revision>
  <cp:lastPrinted>2022-04-08T08:04:00Z</cp:lastPrinted>
  <dcterms:created xsi:type="dcterms:W3CDTF">2022-04-05T10:41:00Z</dcterms:created>
  <dcterms:modified xsi:type="dcterms:W3CDTF">2023-04-03T06:23:00Z</dcterms:modified>
</cp:coreProperties>
</file>